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5918"/>
        <w:gridCol w:w="311"/>
        <w:gridCol w:w="2651"/>
      </w:tblGrid>
      <w:tr w:rsidR="00364E89" w:rsidRPr="00797BBE" w14:paraId="6A203648" w14:textId="77777777" w:rsidTr="00FB1CDD">
        <w:trPr>
          <w:trHeight w:val="66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53FE4713" w14:textId="77777777" w:rsidR="00364E89" w:rsidRDefault="00364E89" w:rsidP="009E288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="00ED3B9A">
              <w:rPr>
                <w:rFonts w:asciiTheme="minorHAnsi" w:hAnsiTheme="minorHAnsi" w:cstheme="minorHAnsi"/>
                <w:b/>
                <w:sz w:val="28"/>
                <w:szCs w:val="28"/>
              </w:rPr>
              <w:t>2023/2024</w:t>
            </w:r>
          </w:p>
          <w:p w14:paraId="5CF97C3E" w14:textId="43F304A0" w:rsidR="005346D7" w:rsidRPr="00797BBE" w:rsidRDefault="005346D7" w:rsidP="005346D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346D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442D04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</w:t>
            </w:r>
            <w:r w:rsidR="00442D04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</w:tr>
      <w:tr w:rsidR="00364E89" w:rsidRPr="00797BBE" w14:paraId="5AECDC41" w14:textId="77777777" w:rsidTr="00FB1CDD">
        <w:trPr>
          <w:trHeight w:val="54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70CF473D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35D3ABC6" w14:textId="77777777" w:rsidTr="00FB1CDD">
        <w:trPr>
          <w:trHeight w:val="54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4BCA956F" w14:textId="77777777" w:rsidR="00364E89" w:rsidRPr="004E4448" w:rsidRDefault="00364E89" w:rsidP="00B156F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1.Nazwa przedmiotu </w:t>
            </w:r>
            <w:r w:rsidR="00B156F1">
              <w:rPr>
                <w:rFonts w:asciiTheme="minorHAnsi" w:hAnsiTheme="minorHAnsi" w:cstheme="minorHAnsi"/>
              </w:rPr>
              <w:t>Bezpieczeństwo globalne</w:t>
            </w:r>
          </w:p>
        </w:tc>
      </w:tr>
      <w:tr w:rsidR="00364E89" w:rsidRPr="00797BBE" w14:paraId="67FB9D87" w14:textId="77777777" w:rsidTr="00FB1CDD">
        <w:trPr>
          <w:trHeight w:val="54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1471ACB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9B3FD5">
              <w:rPr>
                <w:rFonts w:cstheme="minorHAnsi"/>
              </w:rPr>
              <w:t>Bezpieczeństwo Narodowe</w:t>
            </w:r>
          </w:p>
        </w:tc>
      </w:tr>
      <w:tr w:rsidR="00364E89" w:rsidRPr="00797BBE" w14:paraId="6D1790F0" w14:textId="77777777" w:rsidTr="00FB1CDD">
        <w:trPr>
          <w:trHeight w:val="54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3AD734F6" w14:textId="77777777" w:rsidR="00364E89" w:rsidRPr="00797BBE" w:rsidRDefault="00364E89" w:rsidP="00ED3B9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studiów </w:t>
            </w:r>
            <w:r w:rsidR="004E4448" w:rsidRPr="004E4448">
              <w:rPr>
                <w:rFonts w:asciiTheme="minorHAnsi" w:hAnsiTheme="minorHAnsi" w:cstheme="minorHAnsi"/>
              </w:rPr>
              <w:t xml:space="preserve">studia </w:t>
            </w:r>
            <w:r w:rsidR="00ED3B9A">
              <w:rPr>
                <w:rFonts w:cstheme="minorHAnsi"/>
              </w:rPr>
              <w:t>drugi</w:t>
            </w:r>
            <w:r w:rsidR="00504ED4">
              <w:rPr>
                <w:rFonts w:cstheme="minorHAnsi"/>
              </w:rPr>
              <w:t>ego</w:t>
            </w:r>
            <w:r w:rsidR="00504ED4" w:rsidRPr="00346519">
              <w:rPr>
                <w:rFonts w:cstheme="minorHAnsi"/>
              </w:rPr>
              <w:t xml:space="preserve"> stopnia</w:t>
            </w:r>
          </w:p>
        </w:tc>
      </w:tr>
      <w:tr w:rsidR="00364E89" w:rsidRPr="00797BBE" w14:paraId="3CCFDF8B" w14:textId="77777777" w:rsidTr="00FB1CDD">
        <w:trPr>
          <w:trHeight w:val="54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3C2043A5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9C2D80">
              <w:rPr>
                <w:rFonts w:asciiTheme="minorHAnsi" w:hAnsiTheme="minorHAnsi" w:cstheme="minorHAnsi"/>
                <w:b/>
              </w:rPr>
              <w:t xml:space="preserve"> </w:t>
            </w:r>
            <w:r w:rsidR="005346D7">
              <w:rPr>
                <w:rFonts w:cstheme="minorHAnsi"/>
              </w:rPr>
              <w:t>3</w:t>
            </w:r>
          </w:p>
        </w:tc>
      </w:tr>
      <w:tr w:rsidR="00364E89" w:rsidRPr="00797BBE" w14:paraId="4BA323D2" w14:textId="77777777" w:rsidTr="00FB1CDD">
        <w:trPr>
          <w:trHeight w:val="1887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0DBF9FBB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0B5F804F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27"/>
              <w:gridCol w:w="1315"/>
              <w:gridCol w:w="1316"/>
              <w:gridCol w:w="1325"/>
              <w:gridCol w:w="1322"/>
              <w:gridCol w:w="1319"/>
              <w:gridCol w:w="1318"/>
            </w:tblGrid>
            <w:tr w:rsidR="00364E89" w:rsidRPr="00797BBE" w14:paraId="107327D2" w14:textId="77777777" w:rsidTr="009E2885">
              <w:tc>
                <w:tcPr>
                  <w:tcW w:w="1336" w:type="dxa"/>
                </w:tcPr>
                <w:p w14:paraId="69CA1317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084B42A2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A47FC32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46A2DE9C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7142D558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2BFF8688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04D8E919" w14:textId="77777777" w:rsidR="00364E89" w:rsidRPr="00797BBE" w:rsidRDefault="00364E89" w:rsidP="009E288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</w:p>
              </w:tc>
            </w:tr>
            <w:tr w:rsidR="00504ED4" w:rsidRPr="00797BBE" w14:paraId="0AC3077E" w14:textId="77777777" w:rsidTr="009E2885">
              <w:tc>
                <w:tcPr>
                  <w:tcW w:w="1336" w:type="dxa"/>
                </w:tcPr>
                <w:p w14:paraId="2CCB5E8F" w14:textId="77777777" w:rsidR="00504ED4" w:rsidRPr="00797BBE" w:rsidRDefault="00504ED4" w:rsidP="004E444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III</w:t>
                  </w:r>
                </w:p>
              </w:tc>
              <w:tc>
                <w:tcPr>
                  <w:tcW w:w="1337" w:type="dxa"/>
                </w:tcPr>
                <w:p w14:paraId="10F7616E" w14:textId="3F5191A6" w:rsidR="00504ED4" w:rsidRPr="00797BBE" w:rsidRDefault="00442D04" w:rsidP="004E444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7D616564" w14:textId="496B86A3" w:rsidR="00504ED4" w:rsidRPr="00797BBE" w:rsidRDefault="00442D04" w:rsidP="004E444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9</w:t>
                  </w:r>
                </w:p>
              </w:tc>
              <w:tc>
                <w:tcPr>
                  <w:tcW w:w="1337" w:type="dxa"/>
                </w:tcPr>
                <w:p w14:paraId="1C7BA285" w14:textId="77777777" w:rsidR="00504ED4" w:rsidRPr="00797BBE" w:rsidRDefault="00504ED4" w:rsidP="00504ED4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4E167F17" w14:textId="77777777" w:rsidR="00504ED4" w:rsidRPr="00797BBE" w:rsidRDefault="00504ED4" w:rsidP="00504ED4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501666BA" w14:textId="77777777" w:rsidR="00504ED4" w:rsidRPr="00797BBE" w:rsidRDefault="00504ED4" w:rsidP="00504ED4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66FD174" w14:textId="77777777" w:rsidR="00504ED4" w:rsidRPr="00797BBE" w:rsidRDefault="00504ED4" w:rsidP="00504ED4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770310A9" w14:textId="77777777" w:rsidR="00364E89" w:rsidRPr="00797BBE" w:rsidRDefault="00364E89" w:rsidP="009E288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0133726C" w14:textId="77777777" w:rsidTr="00FB1CDD">
        <w:trPr>
          <w:trHeight w:val="555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4CA21604" w14:textId="5D05358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442D04">
              <w:rPr>
                <w:rFonts w:asciiTheme="minorHAnsi" w:hAnsiTheme="minorHAnsi" w:cstheme="minorHAnsi"/>
                <w:b/>
              </w:rPr>
              <w:t xml:space="preserve"> </w:t>
            </w:r>
            <w:r w:rsidR="00504ED4" w:rsidRPr="00077BE2">
              <w:t>polski</w:t>
            </w:r>
          </w:p>
        </w:tc>
      </w:tr>
      <w:tr w:rsidR="00364E89" w:rsidRPr="00797BBE" w14:paraId="35F2141F" w14:textId="77777777" w:rsidTr="00FB1CDD">
        <w:trPr>
          <w:trHeight w:val="550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2DB939FB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504ED4" w:rsidRPr="007B5CCD">
              <w:rPr>
                <w:sz w:val="20"/>
                <w:szCs w:val="20"/>
              </w:rPr>
              <w:t>dr Dariusz Brążkiewicz</w:t>
            </w:r>
          </w:p>
        </w:tc>
      </w:tr>
      <w:tr w:rsidR="00364E89" w:rsidRPr="00797BBE" w14:paraId="09EED4A7" w14:textId="77777777" w:rsidTr="00FB1CDD">
        <w:trPr>
          <w:trHeight w:val="526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22FAC89C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5D7996F5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2A60C530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69224D61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1CA10AA6" w14:textId="77777777" w:rsidR="00364E89" w:rsidRPr="00797BBE" w:rsidRDefault="00504ED4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Nie dotyczy</w:t>
            </w:r>
          </w:p>
        </w:tc>
      </w:tr>
      <w:tr w:rsidR="00364E89" w:rsidRPr="00797BBE" w14:paraId="5C41BA76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63FF8297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504ED4" w:rsidRPr="00797BBE" w14:paraId="3DCEB037" w14:textId="77777777" w:rsidTr="00FB1CDD">
        <w:trPr>
          <w:trHeight w:val="335"/>
        </w:trPr>
        <w:tc>
          <w:tcPr>
            <w:tcW w:w="9606" w:type="dxa"/>
            <w:gridSpan w:val="4"/>
            <w:shd w:val="clear" w:color="auto" w:fill="auto"/>
          </w:tcPr>
          <w:p w14:paraId="609B3860" w14:textId="77777777" w:rsidR="00504ED4" w:rsidRPr="00504ED4" w:rsidRDefault="00504ED4" w:rsidP="008D5D4D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 xml:space="preserve">C 1 Zapoznanie studentów z </w:t>
            </w:r>
            <w:r w:rsidR="00341A9C">
              <w:rPr>
                <w:rFonts w:ascii="Calibri" w:hAnsi="Calibri" w:cs="Calibri"/>
                <w:sz w:val="22"/>
                <w:szCs w:val="22"/>
              </w:rPr>
              <w:t xml:space="preserve">wymiarem bezpieczeństwa </w:t>
            </w:r>
            <w:r w:rsidR="008D5D4D">
              <w:rPr>
                <w:rFonts w:ascii="Calibri" w:hAnsi="Calibri" w:cs="Calibri"/>
                <w:sz w:val="22"/>
                <w:szCs w:val="22"/>
              </w:rPr>
              <w:t>globaln</w:t>
            </w:r>
            <w:r w:rsidR="00341A9C">
              <w:rPr>
                <w:rFonts w:ascii="Calibri" w:hAnsi="Calibri" w:cs="Calibri"/>
                <w:sz w:val="22"/>
                <w:szCs w:val="22"/>
              </w:rPr>
              <w:t>ego</w:t>
            </w:r>
            <w:r w:rsidRPr="00504ED4">
              <w:rPr>
                <w:rFonts w:ascii="Calibri" w:hAnsi="Calibri" w:cs="Calibri"/>
                <w:sz w:val="22"/>
                <w:szCs w:val="22"/>
              </w:rPr>
              <w:t xml:space="preserve"> oraz podstawowymi pojęciami, </w:t>
            </w:r>
            <w:r w:rsidR="00341A9C">
              <w:rPr>
                <w:rFonts w:ascii="Calibri" w:hAnsi="Calibri" w:cs="Calibri"/>
                <w:sz w:val="22"/>
                <w:szCs w:val="22"/>
              </w:rPr>
              <w:t>charakterystyką</w:t>
            </w:r>
            <w:r w:rsidRPr="00504ED4">
              <w:rPr>
                <w:rFonts w:ascii="Calibri" w:hAnsi="Calibri" w:cs="Calibri"/>
                <w:sz w:val="22"/>
                <w:szCs w:val="22"/>
              </w:rPr>
              <w:t xml:space="preserve"> i klasyfikacją.</w:t>
            </w:r>
          </w:p>
        </w:tc>
      </w:tr>
      <w:tr w:rsidR="00504ED4" w:rsidRPr="00797BBE" w14:paraId="7F4D396D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</w:tcPr>
          <w:p w14:paraId="3D4AF2B1" w14:textId="77777777" w:rsidR="00504ED4" w:rsidRPr="00504ED4" w:rsidRDefault="00504ED4" w:rsidP="008D5D4D">
            <w:pPr>
              <w:jc w:val="both"/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 xml:space="preserve">C 2 Ukazanie </w:t>
            </w:r>
            <w:r w:rsidR="008D5D4D">
              <w:rPr>
                <w:rFonts w:ascii="Calibri" w:hAnsi="Calibri" w:cs="Calibri"/>
                <w:sz w:val="22"/>
                <w:szCs w:val="22"/>
              </w:rPr>
              <w:t>bezpieczeństwa globalnego</w:t>
            </w:r>
            <w:r w:rsidR="00341A9C">
              <w:rPr>
                <w:rFonts w:ascii="Calibri" w:hAnsi="Calibri" w:cs="Calibri"/>
                <w:sz w:val="22"/>
                <w:szCs w:val="22"/>
              </w:rPr>
              <w:t xml:space="preserve"> jako elementu</w:t>
            </w:r>
            <w:r w:rsidRPr="00504ED4">
              <w:rPr>
                <w:rFonts w:ascii="Calibri" w:hAnsi="Calibri" w:cs="Calibri"/>
                <w:sz w:val="22"/>
                <w:szCs w:val="22"/>
              </w:rPr>
              <w:t xml:space="preserve"> stosunków międzynarodowych i </w:t>
            </w:r>
            <w:r w:rsidR="008D5D4D">
              <w:rPr>
                <w:rFonts w:ascii="Calibri" w:hAnsi="Calibri" w:cs="Calibri"/>
                <w:sz w:val="22"/>
                <w:szCs w:val="22"/>
              </w:rPr>
              <w:t>zakresu współpracy między podmiotami</w:t>
            </w:r>
            <w:r w:rsidRPr="00504ED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504ED4" w:rsidRPr="00797BBE" w14:paraId="4EC61999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</w:tcPr>
          <w:p w14:paraId="50A11597" w14:textId="77777777" w:rsidR="00504ED4" w:rsidRPr="00504ED4" w:rsidRDefault="00504ED4" w:rsidP="008D5D4D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 xml:space="preserve">C 3 Zapoznanie studentów z </w:t>
            </w:r>
            <w:r w:rsidR="00341A9C">
              <w:rPr>
                <w:rFonts w:ascii="Calibri" w:hAnsi="Calibri" w:cs="Calibri"/>
                <w:sz w:val="22"/>
                <w:szCs w:val="22"/>
              </w:rPr>
              <w:t xml:space="preserve">zagrożeniami i wyzwaniami współczesnego bezpieczeństwa </w:t>
            </w:r>
            <w:r w:rsidR="008D5D4D">
              <w:rPr>
                <w:rFonts w:ascii="Calibri" w:hAnsi="Calibri" w:cs="Calibri"/>
                <w:sz w:val="22"/>
                <w:szCs w:val="22"/>
              </w:rPr>
              <w:t>globalnego</w:t>
            </w:r>
            <w:r w:rsidR="00341A9C">
              <w:rPr>
                <w:rFonts w:ascii="Calibri" w:hAnsi="Calibri" w:cs="Calibri"/>
                <w:sz w:val="22"/>
                <w:szCs w:val="22"/>
              </w:rPr>
              <w:t xml:space="preserve"> wynikającymi z </w:t>
            </w:r>
            <w:r w:rsidR="008D5D4D">
              <w:rPr>
                <w:rFonts w:ascii="Calibri" w:hAnsi="Calibri" w:cs="Calibri"/>
                <w:sz w:val="22"/>
                <w:szCs w:val="22"/>
              </w:rPr>
              <w:t>wyzwań i zagrożeń w międzynarodowym środowisku</w:t>
            </w:r>
            <w:r w:rsidR="00341A9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504ED4" w:rsidRPr="00797BBE" w14:paraId="05ED20B2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</w:tcPr>
          <w:p w14:paraId="20D0D0F6" w14:textId="77777777" w:rsidR="00504ED4" w:rsidRPr="00504ED4" w:rsidRDefault="00504ED4" w:rsidP="008D5D4D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 xml:space="preserve">C 4 Kształtowanie umiejętności opracowywania syntetycznych wyników analiz i ocen ze sfery bezpieczeństwa </w:t>
            </w:r>
            <w:r w:rsidR="008D5D4D">
              <w:rPr>
                <w:rFonts w:ascii="Calibri" w:hAnsi="Calibri" w:cs="Calibri"/>
                <w:sz w:val="22"/>
                <w:szCs w:val="22"/>
              </w:rPr>
              <w:t>globalnego</w:t>
            </w:r>
            <w:r w:rsidRPr="00504ED4">
              <w:rPr>
                <w:rFonts w:ascii="Calibri" w:hAnsi="Calibri" w:cs="Calibri"/>
                <w:sz w:val="22"/>
                <w:szCs w:val="22"/>
              </w:rPr>
              <w:t xml:space="preserve"> oraz ich publicznego prezentowania i obrony.</w:t>
            </w:r>
          </w:p>
        </w:tc>
      </w:tr>
      <w:tr w:rsidR="00504ED4" w:rsidRPr="00797BBE" w14:paraId="6ADDFAAF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</w:tcPr>
          <w:p w14:paraId="750C1065" w14:textId="77777777" w:rsidR="00504ED4" w:rsidRPr="00504ED4" w:rsidRDefault="00504ED4" w:rsidP="008D5D4D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 xml:space="preserve">C 5 Kształtowanie umiejętności analizy problemów związanych z funkcjonowaniem mechanizmów </w:t>
            </w:r>
            <w:r w:rsidR="008D5D4D">
              <w:rPr>
                <w:rFonts w:ascii="Calibri" w:hAnsi="Calibri" w:cs="Calibri"/>
                <w:sz w:val="22"/>
                <w:szCs w:val="22"/>
              </w:rPr>
              <w:t>bezpieczeństwa globalnego</w:t>
            </w:r>
            <w:r w:rsidRPr="00504ED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504ED4" w:rsidRPr="00797BBE" w14:paraId="18E43840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</w:tcPr>
          <w:p w14:paraId="60E6FF7D" w14:textId="77777777" w:rsidR="00504ED4" w:rsidRPr="00504ED4" w:rsidRDefault="00504ED4" w:rsidP="00504ED4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="Calibri" w:hAnsi="Calibri" w:cs="Calibri"/>
                <w:sz w:val="22"/>
                <w:szCs w:val="22"/>
              </w:rPr>
              <w:t>C 6 Przygotowanie absolwentów do podjęcia pracy i rozwijania kariery zawodowej w charakterze pracowników organów administracji publicznej</w:t>
            </w:r>
            <w:r w:rsidRPr="00504ED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zajmujących się problematyką bezpieczeństwa, w szczególności w administracji rządowej.</w:t>
            </w:r>
          </w:p>
        </w:tc>
      </w:tr>
      <w:tr w:rsidR="00364E89" w:rsidRPr="00797BBE" w14:paraId="164BF720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064EC0ED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7D730853" w14:textId="77777777" w:rsidTr="00FB1CDD">
        <w:trPr>
          <w:trHeight w:val="829"/>
        </w:trPr>
        <w:tc>
          <w:tcPr>
            <w:tcW w:w="6644" w:type="dxa"/>
            <w:gridSpan w:val="2"/>
            <w:shd w:val="clear" w:color="auto" w:fill="auto"/>
            <w:vAlign w:val="center"/>
          </w:tcPr>
          <w:p w14:paraId="7B5454D9" w14:textId="77777777" w:rsidR="00364E89" w:rsidRPr="00797BBE" w:rsidRDefault="00364E89" w:rsidP="009E2885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6D47FAF2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204DD47F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41136671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BB8F08" w14:textId="77777777" w:rsidTr="00FB1CDD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64DDBEA3" w14:textId="77777777" w:rsidR="00364E89" w:rsidRPr="00797BBE" w:rsidRDefault="00364E89" w:rsidP="009E2885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5913" w:type="dxa"/>
            <w:tcBorders>
              <w:left w:val="nil"/>
            </w:tcBorders>
            <w:shd w:val="clear" w:color="auto" w:fill="auto"/>
            <w:vAlign w:val="center"/>
          </w:tcPr>
          <w:p w14:paraId="29E75D64" w14:textId="77777777" w:rsidR="00364E89" w:rsidRPr="00797BBE" w:rsidRDefault="002F0817" w:rsidP="008D5D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 wiedzę na temat </w:t>
            </w:r>
            <w:r w:rsidR="008D5D4D">
              <w:rPr>
                <w:rFonts w:asciiTheme="minorHAnsi" w:hAnsiTheme="minorHAnsi" w:cstheme="minorHAnsi"/>
                <w:sz w:val="22"/>
                <w:szCs w:val="22"/>
              </w:rPr>
              <w:t>głównych</w:t>
            </w:r>
            <w:r w:rsidR="008D5D4D" w:rsidRPr="008D5D4D">
              <w:rPr>
                <w:rFonts w:asciiTheme="minorHAnsi" w:hAnsiTheme="minorHAnsi" w:cstheme="minorHAnsi"/>
                <w:sz w:val="22"/>
                <w:szCs w:val="22"/>
              </w:rPr>
              <w:t xml:space="preserve"> pro</w:t>
            </w:r>
            <w:r w:rsidR="008D5D4D">
              <w:rPr>
                <w:rFonts w:asciiTheme="minorHAnsi" w:hAnsiTheme="minorHAnsi" w:cstheme="minorHAnsi"/>
                <w:sz w:val="22"/>
                <w:szCs w:val="22"/>
              </w:rPr>
              <w:t xml:space="preserve">blemów bezpieczeństwa w wymiarze </w:t>
            </w:r>
            <w:r w:rsidR="008D5D4D" w:rsidRPr="008D5D4D">
              <w:rPr>
                <w:rFonts w:asciiTheme="minorHAnsi" w:hAnsiTheme="minorHAnsi" w:cstheme="minorHAnsi"/>
                <w:sz w:val="22"/>
                <w:szCs w:val="22"/>
              </w:rPr>
              <w:t>globalnym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BF68791" w14:textId="77777777" w:rsidR="00364E89" w:rsidRPr="00797BBE" w:rsidRDefault="00504ED4" w:rsidP="009E2885">
            <w:pPr>
              <w:jc w:val="center"/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961BA">
              <w:rPr>
                <w:rFonts w:asciiTheme="minorHAnsi" w:hAnsiTheme="minorHAnsi" w:cstheme="minorHAnsi"/>
                <w:sz w:val="22"/>
                <w:szCs w:val="22"/>
              </w:rPr>
              <w:t>_W04, K_W08, K_W12</w:t>
            </w:r>
          </w:p>
        </w:tc>
      </w:tr>
      <w:tr w:rsidR="00364E89" w:rsidRPr="00797BBE" w14:paraId="03E23F93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556AF913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2C7FBA28" w14:textId="77777777" w:rsidTr="00FB1CDD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19AD8C93" w14:textId="77777777" w:rsidR="00364E89" w:rsidRPr="00797BBE" w:rsidRDefault="00504ED4" w:rsidP="009E288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5913" w:type="dxa"/>
            <w:tcBorders>
              <w:left w:val="nil"/>
            </w:tcBorders>
            <w:shd w:val="clear" w:color="auto" w:fill="auto"/>
            <w:vAlign w:val="center"/>
          </w:tcPr>
          <w:p w14:paraId="31F69049" w14:textId="77777777" w:rsidR="00364E89" w:rsidRPr="00797BBE" w:rsidRDefault="008D5D4D" w:rsidP="008D5D4D">
            <w:pPr>
              <w:jc w:val="both"/>
              <w:rPr>
                <w:rFonts w:asciiTheme="minorHAnsi" w:hAnsiTheme="minorHAnsi" w:cstheme="minorHAnsi"/>
              </w:rPr>
            </w:pPr>
            <w:r w:rsidRPr="008D5D4D">
              <w:rPr>
                <w:rFonts w:asciiTheme="minorHAnsi" w:hAnsiTheme="minorHAnsi" w:cstheme="minorHAnsi"/>
                <w:sz w:val="22"/>
                <w:szCs w:val="22"/>
              </w:rPr>
              <w:t>Potrafi wskazać meto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dy współdziałania państw w celu </w:t>
            </w:r>
            <w:r w:rsidRPr="008D5D4D">
              <w:rPr>
                <w:rFonts w:asciiTheme="minorHAnsi" w:hAnsiTheme="minorHAnsi" w:cstheme="minorHAnsi"/>
                <w:sz w:val="22"/>
                <w:szCs w:val="22"/>
              </w:rPr>
              <w:t>likwidacji skutków zagrożeń globalnych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B0A12CA" w14:textId="77777777" w:rsidR="00364E89" w:rsidRPr="00797BBE" w:rsidRDefault="00504ED4" w:rsidP="009E2885">
            <w:pPr>
              <w:jc w:val="center"/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961BA">
              <w:rPr>
                <w:rFonts w:asciiTheme="minorHAnsi" w:hAnsiTheme="minorHAnsi" w:cstheme="minorHAnsi"/>
                <w:sz w:val="22"/>
                <w:szCs w:val="22"/>
              </w:rPr>
              <w:t>_U01, K_U04, K_U11, K_U19</w:t>
            </w:r>
          </w:p>
        </w:tc>
      </w:tr>
      <w:tr w:rsidR="00364E89" w:rsidRPr="00797BBE" w14:paraId="3EAFFAEB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3B156427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3CB7901B" w14:textId="77777777" w:rsidTr="00FB1CDD">
        <w:trPr>
          <w:trHeight w:val="286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0039DF8B" w14:textId="77777777" w:rsidR="00364E89" w:rsidRPr="00797BBE" w:rsidRDefault="00504ED4" w:rsidP="009E288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474186A0" w14:textId="77777777" w:rsidR="00364E89" w:rsidRPr="00797BBE" w:rsidRDefault="002F0817" w:rsidP="008D5D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Jest gotów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badać </w:t>
            </w:r>
            <w:r w:rsidR="008D5D4D">
              <w:rPr>
                <w:rFonts w:asciiTheme="minorHAnsi" w:hAnsiTheme="minorHAnsi" w:cstheme="minorHAnsi"/>
                <w:sz w:val="22"/>
                <w:szCs w:val="22"/>
              </w:rPr>
              <w:t>podstawowe problemy i zagrożenia</w:t>
            </w:r>
            <w:r w:rsidR="008D5D4D" w:rsidRPr="008D5D4D">
              <w:rPr>
                <w:rFonts w:asciiTheme="minorHAnsi" w:hAnsiTheme="minorHAnsi" w:cstheme="minorHAnsi"/>
                <w:sz w:val="22"/>
                <w:szCs w:val="22"/>
              </w:rPr>
              <w:t xml:space="preserve"> z zak</w:t>
            </w:r>
            <w:r w:rsidR="008D5D4D">
              <w:rPr>
                <w:rFonts w:asciiTheme="minorHAnsi" w:hAnsiTheme="minorHAnsi" w:cstheme="minorHAnsi"/>
                <w:sz w:val="22"/>
                <w:szCs w:val="22"/>
              </w:rPr>
              <w:t xml:space="preserve">resu bezpieczeństwa globalnego </w:t>
            </w:r>
            <w:r w:rsidR="008D5D4D" w:rsidRPr="008D5D4D">
              <w:rPr>
                <w:rFonts w:asciiTheme="minorHAnsi" w:hAnsiTheme="minorHAnsi" w:cstheme="minorHAnsi"/>
                <w:sz w:val="22"/>
                <w:szCs w:val="22"/>
              </w:rPr>
              <w:t xml:space="preserve">wynikających ze zjawiska </w:t>
            </w:r>
            <w:r w:rsidR="008D5D4D" w:rsidRPr="008D5D4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globalizacji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7D68BA2" w14:textId="77777777" w:rsidR="00364E89" w:rsidRPr="00797BBE" w:rsidRDefault="00504ED4" w:rsidP="009E2885">
            <w:pPr>
              <w:jc w:val="center"/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</w:t>
            </w:r>
            <w:r w:rsidR="007F34DD">
              <w:rPr>
                <w:rFonts w:asciiTheme="minorHAnsi" w:hAnsiTheme="minorHAnsi" w:cstheme="minorHAnsi"/>
                <w:sz w:val="22"/>
                <w:szCs w:val="22"/>
              </w:rPr>
              <w:t>_K01, K_K05, K_K07</w:t>
            </w:r>
          </w:p>
        </w:tc>
      </w:tr>
      <w:tr w:rsidR="00364E89" w:rsidRPr="00797BBE" w14:paraId="13BF9297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692035DF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176EE874" w14:textId="77777777" w:rsidTr="00FB1CDD">
        <w:trPr>
          <w:trHeight w:val="385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376777E2" w14:textId="77777777" w:rsidR="00364E89" w:rsidRPr="00797BBE" w:rsidRDefault="00364E89" w:rsidP="009E2885">
            <w:pPr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="00504ED4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504ED4" w:rsidRPr="00797BBE" w14:paraId="19C83A4C" w14:textId="77777777" w:rsidTr="00FB1CDD">
        <w:trPr>
          <w:trHeight w:val="385"/>
        </w:trPr>
        <w:tc>
          <w:tcPr>
            <w:tcW w:w="9606" w:type="dxa"/>
            <w:gridSpan w:val="4"/>
          </w:tcPr>
          <w:p w14:paraId="14D86B55" w14:textId="77777777" w:rsidR="00504ED4" w:rsidRPr="008961BA" w:rsidRDefault="00FF122C" w:rsidP="00FF122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 xml:space="preserve">Wprowadzenie do przedmiotu – program kształcenia, organizacja zajęć, wymogi dydaktyczne, literatura przedmiotu. </w:t>
            </w:r>
            <w:r w:rsidR="008D5D4D" w:rsidRPr="008961BA">
              <w:rPr>
                <w:rFonts w:asciiTheme="minorHAnsi" w:hAnsiTheme="minorHAnsi" w:cstheme="minorHAnsi"/>
              </w:rPr>
              <w:t>Charakterystyka współczesnegobezpieczeństwa globalnego</w:t>
            </w:r>
            <w:r w:rsidR="00504ED4" w:rsidRPr="008961BA">
              <w:rPr>
                <w:rFonts w:asciiTheme="minorHAnsi" w:hAnsiTheme="minorHAnsi" w:cstheme="minorHAnsi"/>
              </w:rPr>
              <w:t>.</w:t>
            </w:r>
          </w:p>
          <w:p w14:paraId="4D9A5067" w14:textId="77777777" w:rsidR="00504ED4" w:rsidRPr="008961BA" w:rsidRDefault="00B420C2" w:rsidP="00B420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Międzynarodowa kontrola zbrojeń a rozprzestrzenianie broni masowej zagłady</w:t>
            </w:r>
            <w:r w:rsidR="00504ED4" w:rsidRPr="008961BA">
              <w:rPr>
                <w:rFonts w:asciiTheme="minorHAnsi" w:hAnsiTheme="minorHAnsi" w:cstheme="minorHAnsi"/>
              </w:rPr>
              <w:t>.</w:t>
            </w:r>
          </w:p>
          <w:p w14:paraId="340B65EC" w14:textId="77777777" w:rsidR="00504ED4" w:rsidRPr="008961BA" w:rsidRDefault="00B420C2" w:rsidP="00B420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Terroryzm jako zjawisko globalne</w:t>
            </w:r>
            <w:r w:rsidR="00504ED4" w:rsidRPr="008961BA">
              <w:rPr>
                <w:rFonts w:asciiTheme="minorHAnsi" w:hAnsiTheme="minorHAnsi" w:cstheme="minorHAnsi"/>
              </w:rPr>
              <w:t>.</w:t>
            </w:r>
          </w:p>
          <w:p w14:paraId="3451D4CB" w14:textId="77777777" w:rsidR="00504ED4" w:rsidRPr="008961BA" w:rsidRDefault="00B420C2" w:rsidP="00B420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Przestępczość międzynarodowa o charakterze globalnym</w:t>
            </w:r>
            <w:r w:rsidR="00504ED4" w:rsidRPr="008961BA">
              <w:rPr>
                <w:rFonts w:asciiTheme="minorHAnsi" w:hAnsiTheme="minorHAnsi" w:cstheme="minorHAnsi"/>
              </w:rPr>
              <w:t>.</w:t>
            </w:r>
          </w:p>
          <w:p w14:paraId="425D4337" w14:textId="77777777" w:rsidR="00504ED4" w:rsidRPr="008961BA" w:rsidRDefault="00B420C2" w:rsidP="00B420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Wymiar globalny lokalnych konfliktów zbrojnych na początku XXI wieku</w:t>
            </w:r>
            <w:r w:rsidR="00504ED4" w:rsidRPr="008961BA">
              <w:rPr>
                <w:rFonts w:asciiTheme="minorHAnsi" w:hAnsiTheme="minorHAnsi" w:cstheme="minorHAnsi"/>
              </w:rPr>
              <w:t>.</w:t>
            </w:r>
          </w:p>
          <w:p w14:paraId="0EE87C29" w14:textId="77777777" w:rsidR="00FB1CDD" w:rsidRPr="008961BA" w:rsidRDefault="00B420C2" w:rsidP="00B420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Migracje ludności</w:t>
            </w:r>
            <w:r w:rsidR="000A5010" w:rsidRPr="008961BA">
              <w:rPr>
                <w:rFonts w:asciiTheme="minorHAnsi" w:hAnsiTheme="minorHAnsi" w:cstheme="minorHAnsi"/>
              </w:rPr>
              <w:t xml:space="preserve"> – </w:t>
            </w:r>
            <w:r w:rsidRPr="008961BA">
              <w:rPr>
                <w:rFonts w:asciiTheme="minorHAnsi" w:hAnsiTheme="minorHAnsi" w:cstheme="minorHAnsi"/>
              </w:rPr>
              <w:t>zagrożenia i korzyści</w:t>
            </w:r>
            <w:r w:rsidR="00493A97" w:rsidRPr="008961BA">
              <w:rPr>
                <w:rFonts w:asciiTheme="minorHAnsi" w:hAnsiTheme="minorHAnsi" w:cstheme="minorHAnsi"/>
              </w:rPr>
              <w:t>.</w:t>
            </w:r>
          </w:p>
          <w:p w14:paraId="07EFE8F2" w14:textId="77777777" w:rsidR="00FB1CDD" w:rsidRPr="008961BA" w:rsidRDefault="00B420C2" w:rsidP="00B420C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Problemy surowców strategicznych.</w:t>
            </w:r>
          </w:p>
        </w:tc>
      </w:tr>
      <w:tr w:rsidR="00504ED4" w:rsidRPr="00797BBE" w14:paraId="5FC305D3" w14:textId="77777777" w:rsidTr="00FB1CDD">
        <w:trPr>
          <w:trHeight w:val="385"/>
        </w:trPr>
        <w:tc>
          <w:tcPr>
            <w:tcW w:w="9606" w:type="dxa"/>
            <w:gridSpan w:val="4"/>
            <w:vAlign w:val="center"/>
          </w:tcPr>
          <w:p w14:paraId="317139CC" w14:textId="77777777" w:rsidR="00504ED4" w:rsidRPr="008961BA" w:rsidRDefault="00504ED4" w:rsidP="00504ED4">
            <w:pPr>
              <w:rPr>
                <w:rFonts w:asciiTheme="minorHAnsi" w:hAnsiTheme="minorHAnsi" w:cstheme="minorHAnsi"/>
                <w:b/>
              </w:rPr>
            </w:pPr>
            <w:r w:rsidRPr="008961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8961BA">
              <w:rPr>
                <w:rFonts w:asciiTheme="minorHAnsi" w:hAnsiTheme="minorHAnsi" w:cstheme="minorHAnsi"/>
                <w:sz w:val="22"/>
                <w:szCs w:val="22"/>
              </w:rPr>
              <w:t>- ćwiczenia</w:t>
            </w:r>
          </w:p>
        </w:tc>
      </w:tr>
      <w:tr w:rsidR="00504ED4" w:rsidRPr="00797BBE" w14:paraId="46EF412C" w14:textId="77777777" w:rsidTr="00FB1CDD">
        <w:trPr>
          <w:trHeight w:val="472"/>
        </w:trPr>
        <w:tc>
          <w:tcPr>
            <w:tcW w:w="9606" w:type="dxa"/>
            <w:gridSpan w:val="4"/>
          </w:tcPr>
          <w:p w14:paraId="57C34AC4" w14:textId="77777777" w:rsidR="00504ED4" w:rsidRPr="008961BA" w:rsidRDefault="00FF122C" w:rsidP="00FF122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Wprowadzenie do ćwiczeń. Tematyka, zakres, prezentacje, warunki zaliczenia</w:t>
            </w:r>
            <w:r w:rsidR="00504ED4" w:rsidRPr="008961BA">
              <w:rPr>
                <w:rFonts w:asciiTheme="minorHAnsi" w:hAnsiTheme="minorHAnsi" w:cstheme="minorHAnsi"/>
              </w:rPr>
              <w:t xml:space="preserve">. </w:t>
            </w:r>
          </w:p>
          <w:p w14:paraId="7A18163E" w14:textId="77777777" w:rsidR="00504ED4" w:rsidRPr="008961BA" w:rsidRDefault="000A5010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Kontrola i ograniczenia w handlu bronią w wymiarze międzynarodowym</w:t>
            </w:r>
            <w:r w:rsidR="00504ED4" w:rsidRPr="008961BA">
              <w:rPr>
                <w:rFonts w:asciiTheme="minorHAnsi" w:hAnsiTheme="minorHAnsi" w:cstheme="minorHAnsi"/>
              </w:rPr>
              <w:t>.</w:t>
            </w:r>
          </w:p>
          <w:p w14:paraId="091A4EF3" w14:textId="77777777" w:rsidR="00504ED4" w:rsidRPr="008961BA" w:rsidRDefault="000A5010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Współpraca międzynarodowa w zwalczaniu terroryzmu</w:t>
            </w:r>
            <w:r w:rsidR="00504ED4" w:rsidRPr="008961BA">
              <w:rPr>
                <w:rFonts w:asciiTheme="minorHAnsi" w:hAnsiTheme="minorHAnsi" w:cstheme="minorHAnsi"/>
              </w:rPr>
              <w:t>.</w:t>
            </w:r>
          </w:p>
          <w:p w14:paraId="51536EA8" w14:textId="77777777" w:rsidR="000A5010" w:rsidRPr="008961BA" w:rsidRDefault="000A5010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Współczesna przestępczość zorganizowana na skalę regionalno-globalną.</w:t>
            </w:r>
          </w:p>
          <w:p w14:paraId="08C90D95" w14:textId="77777777" w:rsidR="00504ED4" w:rsidRPr="008961BA" w:rsidRDefault="000A5010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Przykłady lokalnych konfliktów zbrojnych angażujących inne kraje</w:t>
            </w:r>
            <w:r w:rsidR="00493A97" w:rsidRPr="008961BA">
              <w:rPr>
                <w:rFonts w:asciiTheme="minorHAnsi" w:hAnsiTheme="minorHAnsi" w:cstheme="minorHAnsi"/>
              </w:rPr>
              <w:t>.</w:t>
            </w:r>
          </w:p>
          <w:p w14:paraId="241ACBD9" w14:textId="77777777" w:rsidR="00504ED4" w:rsidRPr="008961BA" w:rsidRDefault="000A5010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Migracja do Europy – skala zjawiska i najważniejsze kierunki</w:t>
            </w:r>
            <w:r w:rsidR="0060090E" w:rsidRPr="008961BA">
              <w:rPr>
                <w:rFonts w:asciiTheme="minorHAnsi" w:hAnsiTheme="minorHAnsi" w:cstheme="minorHAnsi"/>
              </w:rPr>
              <w:t>.</w:t>
            </w:r>
          </w:p>
          <w:p w14:paraId="330AF895" w14:textId="77777777" w:rsidR="00504ED4" w:rsidRPr="008961BA" w:rsidRDefault="00504ED4" w:rsidP="00504E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961BA">
              <w:rPr>
                <w:rFonts w:asciiTheme="minorHAnsi" w:hAnsiTheme="minorHAnsi" w:cstheme="minorHAnsi"/>
              </w:rPr>
              <w:t>Podsumowanie ćwiczeń – rozliczenie wykon</w:t>
            </w:r>
            <w:r w:rsidR="00DF20B5" w:rsidRPr="008961BA">
              <w:rPr>
                <w:rFonts w:asciiTheme="minorHAnsi" w:hAnsiTheme="minorHAnsi" w:cstheme="minorHAnsi"/>
              </w:rPr>
              <w:t>anych prac z ćwiczeń</w:t>
            </w:r>
            <w:r w:rsidRPr="008961BA">
              <w:rPr>
                <w:rFonts w:asciiTheme="minorHAnsi" w:hAnsiTheme="minorHAnsi" w:cstheme="minorHAnsi"/>
              </w:rPr>
              <w:t>.</w:t>
            </w:r>
          </w:p>
        </w:tc>
      </w:tr>
      <w:tr w:rsidR="00364E89" w:rsidRPr="00797BBE" w14:paraId="28C81B98" w14:textId="77777777" w:rsidTr="00FB1CDD">
        <w:trPr>
          <w:trHeight w:val="309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63A4150A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504ED4" w:rsidRPr="00797BBE" w14:paraId="219D5E8E" w14:textId="77777777" w:rsidTr="00FB1CDD">
        <w:trPr>
          <w:trHeight w:val="302"/>
        </w:trPr>
        <w:tc>
          <w:tcPr>
            <w:tcW w:w="9606" w:type="dxa"/>
            <w:gridSpan w:val="4"/>
          </w:tcPr>
          <w:p w14:paraId="1FD74C78" w14:textId="77777777" w:rsidR="00504ED4" w:rsidRPr="00797BBE" w:rsidRDefault="00504ED4" w:rsidP="00504E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Dyskusja</w:t>
            </w:r>
          </w:p>
        </w:tc>
      </w:tr>
      <w:tr w:rsidR="00504ED4" w:rsidRPr="00797BBE" w14:paraId="36B25394" w14:textId="77777777" w:rsidTr="00FB1CDD">
        <w:trPr>
          <w:trHeight w:val="291"/>
        </w:trPr>
        <w:tc>
          <w:tcPr>
            <w:tcW w:w="9606" w:type="dxa"/>
            <w:gridSpan w:val="4"/>
          </w:tcPr>
          <w:p w14:paraId="2D412196" w14:textId="77777777" w:rsidR="00504ED4" w:rsidRPr="00797BBE" w:rsidRDefault="00504ED4" w:rsidP="00504E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Rozwiązywanie problemu</w:t>
            </w:r>
          </w:p>
        </w:tc>
      </w:tr>
      <w:tr w:rsidR="00504ED4" w:rsidRPr="00797BBE" w14:paraId="318D9255" w14:textId="77777777" w:rsidTr="00FB1CDD">
        <w:trPr>
          <w:trHeight w:val="302"/>
        </w:trPr>
        <w:tc>
          <w:tcPr>
            <w:tcW w:w="9606" w:type="dxa"/>
            <w:gridSpan w:val="4"/>
          </w:tcPr>
          <w:p w14:paraId="723D37AB" w14:textId="77777777" w:rsidR="00504ED4" w:rsidRPr="00797BBE" w:rsidRDefault="00504ED4" w:rsidP="00504E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Objaśnienie i prezentacja multimedialna</w:t>
            </w:r>
          </w:p>
        </w:tc>
      </w:tr>
      <w:tr w:rsidR="00504ED4" w:rsidRPr="00797BBE" w14:paraId="1A9E0509" w14:textId="77777777" w:rsidTr="00FB1CDD">
        <w:trPr>
          <w:trHeight w:val="302"/>
        </w:trPr>
        <w:tc>
          <w:tcPr>
            <w:tcW w:w="9606" w:type="dxa"/>
            <w:gridSpan w:val="4"/>
          </w:tcPr>
          <w:p w14:paraId="1F33A06C" w14:textId="77777777" w:rsidR="00504ED4" w:rsidRPr="00797BBE" w:rsidRDefault="00504ED4" w:rsidP="00504E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Konsultacje</w:t>
            </w:r>
          </w:p>
        </w:tc>
      </w:tr>
      <w:tr w:rsidR="00364E89" w:rsidRPr="00797BBE" w14:paraId="5235DE62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3B33EDC8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504ED4" w:rsidRPr="00797BBE" w14:paraId="7DA5D3B8" w14:textId="77777777" w:rsidTr="00FB1CDD">
        <w:trPr>
          <w:trHeight w:val="324"/>
        </w:trPr>
        <w:tc>
          <w:tcPr>
            <w:tcW w:w="9606" w:type="dxa"/>
            <w:gridSpan w:val="4"/>
          </w:tcPr>
          <w:p w14:paraId="77A12F70" w14:textId="77777777" w:rsidR="00504ED4" w:rsidRPr="00504ED4" w:rsidRDefault="00504ED4" w:rsidP="00504ED4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</w:tr>
      <w:tr w:rsidR="00504ED4" w:rsidRPr="00797BBE" w14:paraId="7F8C309F" w14:textId="77777777" w:rsidTr="00FB1CDD">
        <w:trPr>
          <w:trHeight w:val="335"/>
        </w:trPr>
        <w:tc>
          <w:tcPr>
            <w:tcW w:w="9606" w:type="dxa"/>
            <w:gridSpan w:val="4"/>
          </w:tcPr>
          <w:p w14:paraId="5DB839BF" w14:textId="77777777" w:rsidR="00504ED4" w:rsidRPr="00504ED4" w:rsidRDefault="00504ED4" w:rsidP="00504ED4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Aktywność na zajęciach</w:t>
            </w:r>
          </w:p>
        </w:tc>
      </w:tr>
      <w:tr w:rsidR="00504ED4" w:rsidRPr="00797BBE" w14:paraId="6118E710" w14:textId="77777777" w:rsidTr="00FB1CDD">
        <w:trPr>
          <w:trHeight w:val="324"/>
        </w:trPr>
        <w:tc>
          <w:tcPr>
            <w:tcW w:w="9606" w:type="dxa"/>
            <w:gridSpan w:val="4"/>
          </w:tcPr>
          <w:p w14:paraId="4032349B" w14:textId="77777777" w:rsidR="00504ED4" w:rsidRPr="00504ED4" w:rsidRDefault="00504ED4" w:rsidP="00504ED4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Wykonane zadania z ćwiczeń</w:t>
            </w:r>
          </w:p>
        </w:tc>
      </w:tr>
      <w:tr w:rsidR="00504ED4" w:rsidRPr="00797BBE" w14:paraId="2D4721A4" w14:textId="77777777" w:rsidTr="00FB1CDD">
        <w:trPr>
          <w:trHeight w:val="324"/>
        </w:trPr>
        <w:tc>
          <w:tcPr>
            <w:tcW w:w="9606" w:type="dxa"/>
            <w:gridSpan w:val="4"/>
          </w:tcPr>
          <w:p w14:paraId="136538F7" w14:textId="77777777" w:rsidR="00504ED4" w:rsidRPr="00504ED4" w:rsidRDefault="00260486" w:rsidP="00504ED4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Zaliczenie na ocenę</w:t>
            </w:r>
          </w:p>
        </w:tc>
      </w:tr>
      <w:tr w:rsidR="00364E89" w:rsidRPr="00797BBE" w14:paraId="320E5F97" w14:textId="77777777" w:rsidTr="00FB1CDD">
        <w:trPr>
          <w:trHeight w:val="302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CE2561D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549A4021" w14:textId="77777777" w:rsidTr="00FB1CDD">
        <w:trPr>
          <w:trHeight w:val="660"/>
        </w:trPr>
        <w:tc>
          <w:tcPr>
            <w:tcW w:w="69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60183" w14:textId="77777777" w:rsidR="00364E89" w:rsidRPr="00797BBE" w:rsidRDefault="00364E89" w:rsidP="009E2885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2500BF" w14:textId="77777777" w:rsidR="00364E89" w:rsidRPr="00797BBE" w:rsidRDefault="00364E89" w:rsidP="009E2885">
            <w:pPr>
              <w:jc w:val="center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504ED4" w:rsidRPr="00797BBE" w14:paraId="7D8E2F39" w14:textId="77777777" w:rsidTr="00FB1CDD">
        <w:trPr>
          <w:trHeight w:val="337"/>
        </w:trPr>
        <w:tc>
          <w:tcPr>
            <w:tcW w:w="69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9B1A4A" w14:textId="77777777" w:rsidR="00504ED4" w:rsidRPr="00797BBE" w:rsidRDefault="00504ED4" w:rsidP="00504ED4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4C5CBB" w14:textId="75697B93" w:rsidR="00504ED4" w:rsidRPr="0060090E" w:rsidRDefault="00442D04" w:rsidP="00B912B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</w:tr>
      <w:tr w:rsidR="00504ED4" w:rsidRPr="00797BBE" w14:paraId="48C8E915" w14:textId="77777777" w:rsidTr="00FB1CDD">
        <w:trPr>
          <w:trHeight w:val="337"/>
        </w:trPr>
        <w:tc>
          <w:tcPr>
            <w:tcW w:w="69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8DE0" w14:textId="77777777" w:rsidR="00504ED4" w:rsidRPr="00797BBE" w:rsidRDefault="00504ED4" w:rsidP="00504ED4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6DA111" w14:textId="3E0B4FA9" w:rsidR="00504ED4" w:rsidRPr="0060090E" w:rsidRDefault="00442D04" w:rsidP="00B912B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</w:tr>
      <w:tr w:rsidR="00504ED4" w:rsidRPr="00797BBE" w14:paraId="0AE62B1B" w14:textId="77777777" w:rsidTr="00FB1CDD">
        <w:trPr>
          <w:trHeight w:val="337"/>
        </w:trPr>
        <w:tc>
          <w:tcPr>
            <w:tcW w:w="69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2B7A6" w14:textId="77777777" w:rsidR="00504ED4" w:rsidRPr="00797BBE" w:rsidRDefault="00504ED4" w:rsidP="00504ED4">
            <w:pPr>
              <w:jc w:val="right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6C4029" w14:textId="77777777" w:rsidR="00504ED4" w:rsidRPr="0060090E" w:rsidRDefault="005346D7" w:rsidP="00B912B6">
            <w:pPr>
              <w:jc w:val="center"/>
              <w:rPr>
                <w:rFonts w:asciiTheme="minorHAnsi" w:hAnsiTheme="minorHAnsi" w:cstheme="minorHAnsi"/>
              </w:rPr>
            </w:pPr>
            <w:r w:rsidRPr="0060090E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504ED4" w:rsidRPr="00797BBE" w14:paraId="12894026" w14:textId="77777777" w:rsidTr="00FB1CDD">
        <w:trPr>
          <w:trHeight w:val="337"/>
        </w:trPr>
        <w:tc>
          <w:tcPr>
            <w:tcW w:w="69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065DA" w14:textId="77777777" w:rsidR="00504ED4" w:rsidRPr="00797BBE" w:rsidRDefault="00504ED4" w:rsidP="00504ED4">
            <w:pPr>
              <w:jc w:val="right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203B20" w14:textId="77777777" w:rsidR="00504ED4" w:rsidRPr="00504ED4" w:rsidRDefault="005346D7" w:rsidP="00B912B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1BB5F4E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366EBFA8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7ABCFD60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1C4413EC" w14:textId="77777777" w:rsidR="00364E89" w:rsidRPr="00797BBE" w:rsidRDefault="00364E89" w:rsidP="009E2885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504ED4" w:rsidRPr="00797BBE" w14:paraId="2EB7D7CE" w14:textId="77777777" w:rsidTr="00FB1CDD">
        <w:trPr>
          <w:trHeight w:val="302"/>
        </w:trPr>
        <w:tc>
          <w:tcPr>
            <w:tcW w:w="9606" w:type="dxa"/>
            <w:gridSpan w:val="4"/>
          </w:tcPr>
          <w:p w14:paraId="3F51585E" w14:textId="77777777" w:rsidR="00504ED4" w:rsidRPr="00797BBE" w:rsidRDefault="00B308B4" w:rsidP="0068377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 xml:space="preserve">Ryszard Zięba, </w:t>
            </w:r>
            <w:r w:rsidRPr="00003B19">
              <w:rPr>
                <w:i/>
              </w:rPr>
              <w:t>Bezpieczeństwo międzynarodowe w XXI wieku</w:t>
            </w:r>
            <w:r>
              <w:t xml:space="preserve">, Wydawnictwo </w:t>
            </w:r>
            <w:proofErr w:type="spellStart"/>
            <w:r>
              <w:t>Poltex</w:t>
            </w:r>
            <w:proofErr w:type="spellEnd"/>
            <w:r>
              <w:t>, Warszawa 2018</w:t>
            </w:r>
            <w:r w:rsidR="00504ED4">
              <w:t>.</w:t>
            </w:r>
          </w:p>
        </w:tc>
      </w:tr>
      <w:tr w:rsidR="00504ED4" w:rsidRPr="00797BBE" w14:paraId="45D92323" w14:textId="77777777" w:rsidTr="00FB1CDD">
        <w:trPr>
          <w:trHeight w:val="302"/>
        </w:trPr>
        <w:tc>
          <w:tcPr>
            <w:tcW w:w="9606" w:type="dxa"/>
            <w:gridSpan w:val="4"/>
          </w:tcPr>
          <w:p w14:paraId="5DDEC284" w14:textId="77777777" w:rsidR="00504ED4" w:rsidRPr="00797BBE" w:rsidRDefault="00B308B4" w:rsidP="00B308B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308B4">
              <w:t>Krzysztof Kociubiński, Elżbieta Szyszak</w:t>
            </w:r>
            <w:r>
              <w:t>,</w:t>
            </w:r>
            <w:r w:rsidRPr="00003B19">
              <w:rPr>
                <w:i/>
              </w:rPr>
              <w:t xml:space="preserve">Globalne problemy, lokalne perspektywy: studia nad </w:t>
            </w:r>
            <w:proofErr w:type="spellStart"/>
            <w:r w:rsidRPr="00003B19">
              <w:rPr>
                <w:i/>
              </w:rPr>
              <w:t>bezpieczeństwem</w:t>
            </w:r>
            <w:r>
              <w:t>,</w:t>
            </w:r>
            <w:r w:rsidR="00683771" w:rsidRPr="005317A6">
              <w:t>Wydawnictwo</w:t>
            </w:r>
            <w:proofErr w:type="spellEnd"/>
            <w:r w:rsidR="00683771" w:rsidRPr="005317A6">
              <w:t xml:space="preserve"> </w:t>
            </w:r>
            <w:proofErr w:type="spellStart"/>
            <w:r>
              <w:t>Difin</w:t>
            </w:r>
            <w:proofErr w:type="spellEnd"/>
            <w:r w:rsidR="00683771" w:rsidRPr="005317A6">
              <w:t>,</w:t>
            </w:r>
            <w:r w:rsidR="00683771">
              <w:t xml:space="preserve"> Warszawa</w:t>
            </w:r>
            <w:r>
              <w:t>, 2020</w:t>
            </w:r>
            <w:r w:rsidR="00504ED4">
              <w:t>.</w:t>
            </w:r>
          </w:p>
        </w:tc>
      </w:tr>
      <w:tr w:rsidR="00504ED4" w:rsidRPr="00797BBE" w14:paraId="6139C78B" w14:textId="77777777" w:rsidTr="00FB1CDD">
        <w:trPr>
          <w:trHeight w:val="302"/>
        </w:trPr>
        <w:tc>
          <w:tcPr>
            <w:tcW w:w="9606" w:type="dxa"/>
            <w:gridSpan w:val="4"/>
          </w:tcPr>
          <w:p w14:paraId="3625BFBF" w14:textId="77777777" w:rsidR="00504ED4" w:rsidRPr="00797BBE" w:rsidRDefault="00B308B4" w:rsidP="0068377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E2885">
              <w:t>Bogdan Panek</w:t>
            </w:r>
            <w:r>
              <w:t>,</w:t>
            </w:r>
            <w:r w:rsidRPr="00003B19">
              <w:rPr>
                <w:i/>
              </w:rPr>
              <w:t>Bezpieczeństwo Europy w II i III dekadzie XXI wieku: zagrożenia i wyzwania</w:t>
            </w:r>
            <w:r>
              <w:t xml:space="preserve">, </w:t>
            </w:r>
            <w:proofErr w:type="spellStart"/>
            <w:r>
              <w:t>Wydawnictwo</w:t>
            </w:r>
            <w:r w:rsidRPr="009E2885">
              <w:t>Difin</w:t>
            </w:r>
            <w:proofErr w:type="spellEnd"/>
            <w:r>
              <w:t>, Warszawa</w:t>
            </w:r>
            <w:r w:rsidRPr="009E2885">
              <w:t>, 2020</w:t>
            </w:r>
            <w:r w:rsidR="00504ED4" w:rsidRPr="005317A6">
              <w:t>.</w:t>
            </w:r>
          </w:p>
        </w:tc>
      </w:tr>
      <w:tr w:rsidR="00504ED4" w:rsidRPr="00797BBE" w14:paraId="71351E96" w14:textId="77777777" w:rsidTr="00FB1CDD">
        <w:trPr>
          <w:trHeight w:val="302"/>
        </w:trPr>
        <w:tc>
          <w:tcPr>
            <w:tcW w:w="9606" w:type="dxa"/>
            <w:gridSpan w:val="4"/>
          </w:tcPr>
          <w:p w14:paraId="00A91271" w14:textId="77777777" w:rsidR="00504ED4" w:rsidRPr="00797BBE" w:rsidRDefault="00B308B4" w:rsidP="00B308B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308B4">
              <w:t xml:space="preserve">Włodzimierz </w:t>
            </w:r>
            <w:proofErr w:type="spellStart"/>
            <w:r w:rsidRPr="00B308B4">
              <w:t>Fehler</w:t>
            </w:r>
            <w:proofErr w:type="spellEnd"/>
            <w:r w:rsidRPr="00B308B4">
              <w:t xml:space="preserve">, Krzysztof Cebul, Renata </w:t>
            </w:r>
            <w:proofErr w:type="spellStart"/>
            <w:r w:rsidRPr="00B308B4">
              <w:t>Podgórzańska</w:t>
            </w:r>
            <w:r>
              <w:t>,</w:t>
            </w:r>
            <w:r w:rsidRPr="00003B19">
              <w:rPr>
                <w:i/>
              </w:rPr>
              <w:t>Migracje</w:t>
            </w:r>
            <w:proofErr w:type="spellEnd"/>
            <w:r w:rsidRPr="00003B19">
              <w:rPr>
                <w:i/>
              </w:rPr>
              <w:t xml:space="preserve"> jako wyzwanie dla Unii Europejskiej i wybranych państw członkowskich</w:t>
            </w:r>
            <w:r>
              <w:t xml:space="preserve">, </w:t>
            </w:r>
            <w:proofErr w:type="spellStart"/>
            <w:r w:rsidR="009E2885">
              <w:t>Wydawnictwo</w:t>
            </w:r>
            <w:r w:rsidR="009E2885" w:rsidRPr="009E2885">
              <w:t>Difin</w:t>
            </w:r>
            <w:proofErr w:type="spellEnd"/>
            <w:r w:rsidR="009E2885">
              <w:t>, Warszawa</w:t>
            </w:r>
            <w:r>
              <w:t>, 2017</w:t>
            </w:r>
            <w:r w:rsidR="009E2885" w:rsidRPr="009E2885">
              <w:t>.</w:t>
            </w:r>
          </w:p>
        </w:tc>
      </w:tr>
      <w:tr w:rsidR="00504ED4" w:rsidRPr="00797BBE" w14:paraId="370449BF" w14:textId="77777777" w:rsidTr="00FB1CDD">
        <w:trPr>
          <w:trHeight w:val="302"/>
        </w:trPr>
        <w:tc>
          <w:tcPr>
            <w:tcW w:w="9606" w:type="dxa"/>
            <w:gridSpan w:val="4"/>
          </w:tcPr>
          <w:p w14:paraId="1DE360C6" w14:textId="77777777" w:rsidR="00504ED4" w:rsidRPr="00797BBE" w:rsidRDefault="009E2885" w:rsidP="009E28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317A6">
              <w:t>Dariusz Brążkiewicz, Zdzisław Śliwa</w:t>
            </w:r>
            <w:r>
              <w:t>,</w:t>
            </w:r>
            <w:r w:rsidR="00504ED4" w:rsidRPr="00003B19">
              <w:rPr>
                <w:i/>
              </w:rPr>
              <w:t>Azja - konflik</w:t>
            </w:r>
            <w:r w:rsidRPr="00003B19">
              <w:rPr>
                <w:i/>
              </w:rPr>
              <w:t>ty i zagrożenia bezpieczeństwa</w:t>
            </w:r>
            <w:r>
              <w:t>,</w:t>
            </w:r>
            <w:r w:rsidR="00504ED4" w:rsidRPr="005317A6">
              <w:t xml:space="preserve"> Akademia Obrony Narodowej. Warszawa, 2011.</w:t>
            </w:r>
          </w:p>
        </w:tc>
      </w:tr>
      <w:tr w:rsidR="00364E89" w:rsidRPr="00797BBE" w14:paraId="73873270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3A8DF89B" w14:textId="77777777" w:rsidR="00364E89" w:rsidRPr="00797BBE" w:rsidRDefault="00364E89" w:rsidP="009E2885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504ED4" w:rsidRPr="00797BBE" w14:paraId="340303AD" w14:textId="77777777" w:rsidTr="00FB1CDD">
        <w:trPr>
          <w:trHeight w:val="302"/>
        </w:trPr>
        <w:tc>
          <w:tcPr>
            <w:tcW w:w="9606" w:type="dxa"/>
            <w:gridSpan w:val="4"/>
          </w:tcPr>
          <w:p w14:paraId="24A6F49D" w14:textId="77777777" w:rsidR="00504ED4" w:rsidRPr="00797BBE" w:rsidRDefault="00B308B4" w:rsidP="00B308B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308B4">
              <w:t xml:space="preserve">Charles </w:t>
            </w:r>
            <w:proofErr w:type="spellStart"/>
            <w:r w:rsidRPr="00B308B4">
              <w:t>Townshend</w:t>
            </w:r>
            <w:r>
              <w:t>,</w:t>
            </w:r>
            <w:r w:rsidRPr="00003B19">
              <w:rPr>
                <w:i/>
              </w:rPr>
              <w:t>Terroryzm</w:t>
            </w:r>
            <w:proofErr w:type="spellEnd"/>
            <w:r>
              <w:t>,</w:t>
            </w:r>
            <w:r w:rsidRPr="00B308B4">
              <w:t xml:space="preserve"> Wydawnict</w:t>
            </w:r>
            <w:r>
              <w:t xml:space="preserve">wo Uniwersytetu Łódzkiego, </w:t>
            </w:r>
            <w:r w:rsidRPr="00B308B4">
              <w:t>Łódź</w:t>
            </w:r>
            <w:r>
              <w:t>, 2017</w:t>
            </w:r>
            <w:r w:rsidR="00504ED4">
              <w:t>.</w:t>
            </w:r>
          </w:p>
        </w:tc>
      </w:tr>
      <w:tr w:rsidR="00504ED4" w:rsidRPr="00797BBE" w14:paraId="05862281" w14:textId="77777777" w:rsidTr="00FB1CDD">
        <w:trPr>
          <w:trHeight w:val="302"/>
        </w:trPr>
        <w:tc>
          <w:tcPr>
            <w:tcW w:w="9606" w:type="dxa"/>
            <w:gridSpan w:val="4"/>
          </w:tcPr>
          <w:p w14:paraId="72B0D91D" w14:textId="77777777" w:rsidR="00504ED4" w:rsidRPr="00797BBE" w:rsidRDefault="00B308B4" w:rsidP="00B308B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 xml:space="preserve">Emil W. </w:t>
            </w:r>
            <w:proofErr w:type="spellStart"/>
            <w:r>
              <w:t>Pływaczewski,</w:t>
            </w:r>
            <w:r w:rsidRPr="00003B19">
              <w:rPr>
                <w:i/>
              </w:rPr>
              <w:t>Przestępczość</w:t>
            </w:r>
            <w:proofErr w:type="spellEnd"/>
            <w:r w:rsidRPr="00003B19">
              <w:rPr>
                <w:i/>
              </w:rPr>
              <w:t xml:space="preserve"> </w:t>
            </w:r>
            <w:proofErr w:type="spellStart"/>
            <w:r w:rsidRPr="00003B19">
              <w:rPr>
                <w:i/>
              </w:rPr>
              <w:t>zorganizowana</w:t>
            </w:r>
            <w:r w:rsidR="00003B19">
              <w:t>,</w:t>
            </w:r>
            <w:r w:rsidRPr="00B308B4">
              <w:t>Wydawnictwo</w:t>
            </w:r>
            <w:proofErr w:type="spellEnd"/>
            <w:r w:rsidRPr="00B308B4">
              <w:t xml:space="preserve"> C. H. Beck, Warszawa</w:t>
            </w:r>
            <w:r>
              <w:t>,</w:t>
            </w:r>
            <w:r w:rsidRPr="00B308B4">
              <w:t xml:space="preserve"> 2011</w:t>
            </w:r>
            <w:r w:rsidR="00504ED4">
              <w:t>.</w:t>
            </w:r>
          </w:p>
        </w:tc>
      </w:tr>
      <w:tr w:rsidR="00504ED4" w:rsidRPr="00797BBE" w14:paraId="6FB6D389" w14:textId="77777777" w:rsidTr="00FB1CDD">
        <w:trPr>
          <w:trHeight w:val="302"/>
        </w:trPr>
        <w:tc>
          <w:tcPr>
            <w:tcW w:w="9606" w:type="dxa"/>
            <w:gridSpan w:val="4"/>
          </w:tcPr>
          <w:p w14:paraId="05E650CF" w14:textId="77777777" w:rsidR="00504ED4" w:rsidRPr="00797BBE" w:rsidRDefault="00504ED4" w:rsidP="00504ED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03B19">
              <w:rPr>
                <w:i/>
              </w:rPr>
              <w:lastRenderedPageBreak/>
              <w:t>Słownik terminów z zakresu bezpieczeństwa narodowego</w:t>
            </w:r>
            <w:r w:rsidRPr="005317A6">
              <w:t xml:space="preserve"> / oprac. pod kier. Bolesława Balcerowicza, Akademia Obrony Narodowej, Warszawa, 2002.</w:t>
            </w:r>
          </w:p>
        </w:tc>
      </w:tr>
      <w:tr w:rsidR="00504ED4" w:rsidRPr="00797BBE" w14:paraId="0E74CFEE" w14:textId="77777777" w:rsidTr="00FB1CDD">
        <w:trPr>
          <w:trHeight w:val="302"/>
        </w:trPr>
        <w:tc>
          <w:tcPr>
            <w:tcW w:w="9606" w:type="dxa"/>
            <w:gridSpan w:val="4"/>
          </w:tcPr>
          <w:p w14:paraId="53DE33C4" w14:textId="77777777" w:rsidR="00504ED4" w:rsidRPr="00797BBE" w:rsidRDefault="008961BA" w:rsidP="008961B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 xml:space="preserve">Jacek </w:t>
            </w:r>
            <w:proofErr w:type="spellStart"/>
            <w:r>
              <w:t>Czaputowicz,</w:t>
            </w:r>
            <w:r w:rsidRPr="00003B19">
              <w:rPr>
                <w:i/>
              </w:rPr>
              <w:t>Bezpieczeństwo</w:t>
            </w:r>
            <w:proofErr w:type="spellEnd"/>
            <w:r w:rsidRPr="00003B19">
              <w:rPr>
                <w:i/>
              </w:rPr>
              <w:t xml:space="preserve"> międzynarodowe: współczesne koncepcje</w:t>
            </w:r>
            <w:r>
              <w:t xml:space="preserve">, </w:t>
            </w:r>
            <w:r w:rsidRPr="008961BA">
              <w:t>Wydawnictwo Naukowe PWN, Warszawa</w:t>
            </w:r>
            <w:r>
              <w:t>,</w:t>
            </w:r>
            <w:r w:rsidRPr="008961BA">
              <w:t xml:space="preserve"> 2012</w:t>
            </w:r>
            <w:r w:rsidR="00504ED4" w:rsidRPr="005317A6">
              <w:t>.</w:t>
            </w:r>
          </w:p>
        </w:tc>
      </w:tr>
      <w:tr w:rsidR="005346D7" w:rsidRPr="00797BBE" w14:paraId="32CC2555" w14:textId="77777777" w:rsidTr="00FB1CDD">
        <w:trPr>
          <w:trHeight w:val="302"/>
        </w:trPr>
        <w:tc>
          <w:tcPr>
            <w:tcW w:w="9606" w:type="dxa"/>
            <w:gridSpan w:val="4"/>
          </w:tcPr>
          <w:p w14:paraId="32599C41" w14:textId="77777777" w:rsidR="005346D7" w:rsidRPr="005317A6" w:rsidRDefault="005346D7" w:rsidP="00504ED4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 w:rsidRPr="005346D7">
              <w:t xml:space="preserve">Colin Gray, </w:t>
            </w:r>
            <w:r w:rsidRPr="005346D7">
              <w:rPr>
                <w:i/>
              </w:rPr>
              <w:t xml:space="preserve">War, </w:t>
            </w:r>
            <w:proofErr w:type="spellStart"/>
            <w:r w:rsidRPr="005346D7">
              <w:rPr>
                <w:i/>
              </w:rPr>
              <w:t>Peace</w:t>
            </w:r>
            <w:proofErr w:type="spellEnd"/>
            <w:r w:rsidRPr="005346D7">
              <w:rPr>
                <w:i/>
              </w:rPr>
              <w:t xml:space="preserve"> and International Relations</w:t>
            </w:r>
            <w:r w:rsidRPr="005346D7">
              <w:t>, Taylor &amp; Francis Ltd, 2011</w:t>
            </w:r>
            <w:r>
              <w:t>.</w:t>
            </w:r>
          </w:p>
        </w:tc>
      </w:tr>
      <w:tr w:rsidR="00364E89" w:rsidRPr="00797BBE" w14:paraId="72FBDEE7" w14:textId="77777777" w:rsidTr="00FB1CDD">
        <w:trPr>
          <w:trHeight w:val="324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5CC0FECD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112845AC" w14:textId="77777777" w:rsidTr="00FB1CDD">
        <w:trPr>
          <w:trHeight w:val="693"/>
        </w:trPr>
        <w:tc>
          <w:tcPr>
            <w:tcW w:w="9606" w:type="dxa"/>
            <w:gridSpan w:val="4"/>
            <w:shd w:val="clear" w:color="auto" w:fill="auto"/>
            <w:vAlign w:val="center"/>
          </w:tcPr>
          <w:p w14:paraId="43A33B5B" w14:textId="77777777" w:rsidR="00504ED4" w:rsidRPr="00504ED4" w:rsidRDefault="00504ED4" w:rsidP="00504ED4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Zaliczenie ćwiczeń na ocenę odbywa się gdy student zda i zaliczy na ocenę (średnia</w:t>
            </w:r>
            <w:r w:rsidR="008961BA">
              <w:rPr>
                <w:rFonts w:asciiTheme="minorHAnsi" w:hAnsiTheme="minorHAnsi" w:cstheme="minorHAnsi"/>
                <w:sz w:val="22"/>
                <w:szCs w:val="22"/>
              </w:rPr>
              <w:t xml:space="preserve"> arytmetyczna z uzyskanych ocen</w:t>
            </w: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za ćwiczenia) wszystkie nakazane do wykonania ćwiczenia oraz uczestniczy w zajęciach zgodnie z obwiązującym Regulaminem studiów. Jednym z warunków jest też aktywność na ćwiczeniach oraz prezentowanie na zajęciach nakazanego referatu z przygotowanych ćwiczeń.</w:t>
            </w:r>
          </w:p>
          <w:p w14:paraId="6828DA36" w14:textId="77777777" w:rsidR="00504ED4" w:rsidRPr="00504ED4" w:rsidRDefault="008B64E2" w:rsidP="00504E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Zaliczenie na ocenę</w:t>
            </w:r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z treści wykładów obejmuje omawianą tematykę, pytania są w formie mieszanej: odpowiedzi do wyboru oraz samodzielne udzielenie odpowiedzi na poszczególne pytania. W celu zdania egzaminu należy zdobyć minimum 50% punktów z ilości przygotowanych pytań (jedno pytanie max 1 pkt.). Przy odpowiedzi samodzielnej (bez wyboru) punktacja może się wahać od 0,5 pkt. do 1 pkt. z dokładnością do 0,1 </w:t>
            </w:r>
            <w:proofErr w:type="spellStart"/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>punkta</w:t>
            </w:r>
            <w:proofErr w:type="spellEnd"/>
            <w:r w:rsidR="00504ED4" w:rsidRPr="00504E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24846C0" w14:textId="77777777" w:rsidR="00504ED4" w:rsidRPr="00504ED4" w:rsidRDefault="00504ED4" w:rsidP="00504ED4">
            <w:p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Oceny na egzaminie w proporcjach zdobytych punktów procentowych:</w:t>
            </w:r>
          </w:p>
          <w:p w14:paraId="29CEF444" w14:textId="77777777" w:rsidR="00504ED4" w:rsidRPr="00504ED4" w:rsidRDefault="00504ED4" w:rsidP="00504ED4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dostateczny – 50-59%;</w:t>
            </w:r>
          </w:p>
          <w:p w14:paraId="037D973F" w14:textId="77777777" w:rsidR="00504ED4" w:rsidRPr="00504ED4" w:rsidRDefault="00504ED4" w:rsidP="00504ED4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dostateczny plus – 60-69%;</w:t>
            </w:r>
          </w:p>
          <w:p w14:paraId="041FFB65" w14:textId="77777777" w:rsidR="00504ED4" w:rsidRPr="00504ED4" w:rsidRDefault="00504ED4" w:rsidP="00504ED4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dobry – 70-79%;</w:t>
            </w:r>
          </w:p>
          <w:p w14:paraId="59FC0B4F" w14:textId="77777777" w:rsidR="00504ED4" w:rsidRDefault="00504ED4" w:rsidP="00504ED4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>dobry plus – 80-89%;</w:t>
            </w:r>
          </w:p>
          <w:p w14:paraId="354AC9B0" w14:textId="77777777" w:rsidR="00364E89" w:rsidRPr="00504ED4" w:rsidRDefault="00504ED4" w:rsidP="009E2885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bardzo dobry – </w:t>
            </w:r>
            <w:r w:rsidR="009E2885">
              <w:rPr>
                <w:rFonts w:asciiTheme="minorHAnsi" w:hAnsiTheme="minorHAnsi" w:cstheme="minorHAnsi"/>
                <w:sz w:val="22"/>
                <w:szCs w:val="22"/>
              </w:rPr>
              <w:t>od</w:t>
            </w:r>
            <w:r w:rsidRPr="00504ED4">
              <w:rPr>
                <w:rFonts w:asciiTheme="minorHAnsi" w:hAnsiTheme="minorHAnsi" w:cstheme="minorHAnsi"/>
                <w:sz w:val="22"/>
                <w:szCs w:val="22"/>
              </w:rPr>
              <w:t xml:space="preserve"> 90%.</w:t>
            </w:r>
          </w:p>
        </w:tc>
      </w:tr>
      <w:tr w:rsidR="00364E89" w:rsidRPr="00797BBE" w14:paraId="5F8DD00F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D0CECE"/>
            <w:vAlign w:val="center"/>
          </w:tcPr>
          <w:p w14:paraId="51059E11" w14:textId="77777777" w:rsidR="00364E89" w:rsidRPr="00797BBE" w:rsidRDefault="00364E89" w:rsidP="009E288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504ED4" w:rsidRPr="00797BBE" w14:paraId="199F061D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auto"/>
          </w:tcPr>
          <w:p w14:paraId="5E73C024" w14:textId="77777777" w:rsidR="00504ED4" w:rsidRPr="00797BBE" w:rsidRDefault="00504ED4" w:rsidP="00DF20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BA745B">
              <w:t>Z prezentacjami do zajęć można zapoznać się podczas konsultacji.  Wytyczne do ćwiczeń przekazywane są na poprzedzających wykładach lub ćwiczeniach lub przesyłane są na skrzynki e-mailowe poszczególnych grup ćwiczeniowych – www.</w:t>
            </w:r>
            <w:r w:rsidR="00DF20B5">
              <w:t>akademiabialska</w:t>
            </w:r>
            <w:r w:rsidRPr="00BA745B">
              <w:t>.pl.</w:t>
            </w:r>
          </w:p>
        </w:tc>
      </w:tr>
      <w:tr w:rsidR="00504ED4" w:rsidRPr="00797BBE" w14:paraId="789AE7E3" w14:textId="77777777" w:rsidTr="00FB1CDD">
        <w:trPr>
          <w:trHeight w:val="291"/>
        </w:trPr>
        <w:tc>
          <w:tcPr>
            <w:tcW w:w="9606" w:type="dxa"/>
            <w:gridSpan w:val="4"/>
            <w:shd w:val="clear" w:color="auto" w:fill="auto"/>
          </w:tcPr>
          <w:p w14:paraId="04BA42A2" w14:textId="77777777" w:rsidR="00504ED4" w:rsidRPr="00797BBE" w:rsidRDefault="00504ED4" w:rsidP="00504ED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BA745B">
              <w:t>Zajęcia odbywają się w sali wykładowej i salach ćwiczeniowych</w:t>
            </w:r>
          </w:p>
        </w:tc>
      </w:tr>
      <w:tr w:rsidR="00504ED4" w:rsidRPr="00797BBE" w14:paraId="5AE3BCFA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auto"/>
          </w:tcPr>
          <w:p w14:paraId="69BEE1A7" w14:textId="77777777" w:rsidR="00504ED4" w:rsidRPr="00797BBE" w:rsidRDefault="00504ED4" w:rsidP="00DF20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BA745B">
              <w:t>Zajęcia odbywają się zgodnie z rozkładem zajęć – www.</w:t>
            </w:r>
            <w:r w:rsidR="00DF20B5">
              <w:t>akademiabialska</w:t>
            </w:r>
            <w:r w:rsidRPr="00BA745B">
              <w:t>.pl.</w:t>
            </w:r>
          </w:p>
        </w:tc>
      </w:tr>
      <w:tr w:rsidR="00504ED4" w:rsidRPr="00797BBE" w14:paraId="3757EC06" w14:textId="77777777" w:rsidTr="00FB1CDD">
        <w:trPr>
          <w:trHeight w:val="302"/>
        </w:trPr>
        <w:tc>
          <w:tcPr>
            <w:tcW w:w="9606" w:type="dxa"/>
            <w:gridSpan w:val="4"/>
            <w:shd w:val="clear" w:color="auto" w:fill="auto"/>
          </w:tcPr>
          <w:p w14:paraId="6DD59F94" w14:textId="77777777" w:rsidR="00504ED4" w:rsidRPr="00797BBE" w:rsidRDefault="00504ED4" w:rsidP="00504ED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BA745B">
              <w:t>Konsultacje realizowane są wg. oddzielnego planu (ta</w:t>
            </w:r>
            <w:r w:rsidR="00DF20B5">
              <w:t>blica ogłoszeń ZBN)</w:t>
            </w:r>
            <w:r w:rsidRPr="00BA745B">
              <w:t>.</w:t>
            </w:r>
          </w:p>
        </w:tc>
      </w:tr>
    </w:tbl>
    <w:p w14:paraId="43067460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69AB6AAD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D1D16"/>
    <w:multiLevelType w:val="hybridMultilevel"/>
    <w:tmpl w:val="B6544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9241DB"/>
    <w:multiLevelType w:val="hybridMultilevel"/>
    <w:tmpl w:val="4C7EFE46"/>
    <w:lvl w:ilvl="0" w:tplc="B7BAC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106A2F"/>
    <w:multiLevelType w:val="hybridMultilevel"/>
    <w:tmpl w:val="F2A2E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8076715">
    <w:abstractNumId w:val="1"/>
  </w:num>
  <w:num w:numId="2" w16cid:durableId="1901018234">
    <w:abstractNumId w:val="0"/>
  </w:num>
  <w:num w:numId="3" w16cid:durableId="75133766">
    <w:abstractNumId w:val="7"/>
  </w:num>
  <w:num w:numId="4" w16cid:durableId="1825924126">
    <w:abstractNumId w:val="2"/>
  </w:num>
  <w:num w:numId="5" w16cid:durableId="176968631">
    <w:abstractNumId w:val="3"/>
  </w:num>
  <w:num w:numId="6" w16cid:durableId="1050109904">
    <w:abstractNumId w:val="9"/>
  </w:num>
  <w:num w:numId="7" w16cid:durableId="814640660">
    <w:abstractNumId w:val="4"/>
  </w:num>
  <w:num w:numId="8" w16cid:durableId="448553623">
    <w:abstractNumId w:val="5"/>
  </w:num>
  <w:num w:numId="9" w16cid:durableId="483936414">
    <w:abstractNumId w:val="11"/>
  </w:num>
  <w:num w:numId="10" w16cid:durableId="310912850">
    <w:abstractNumId w:val="15"/>
  </w:num>
  <w:num w:numId="11" w16cid:durableId="1857499643">
    <w:abstractNumId w:val="6"/>
  </w:num>
  <w:num w:numId="12" w16cid:durableId="417749741">
    <w:abstractNumId w:val="16"/>
  </w:num>
  <w:num w:numId="13" w16cid:durableId="7293204">
    <w:abstractNumId w:val="10"/>
  </w:num>
  <w:num w:numId="14" w16cid:durableId="251940762">
    <w:abstractNumId w:val="13"/>
  </w:num>
  <w:num w:numId="15" w16cid:durableId="1016422613">
    <w:abstractNumId w:val="14"/>
  </w:num>
  <w:num w:numId="16" w16cid:durableId="1764959721">
    <w:abstractNumId w:val="8"/>
  </w:num>
  <w:num w:numId="17" w16cid:durableId="7493549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7C8"/>
    <w:rsid w:val="00003B19"/>
    <w:rsid w:val="000547B9"/>
    <w:rsid w:val="000A5010"/>
    <w:rsid w:val="000F67C4"/>
    <w:rsid w:val="001810E7"/>
    <w:rsid w:val="0019729E"/>
    <w:rsid w:val="001E632A"/>
    <w:rsid w:val="00256381"/>
    <w:rsid w:val="00260486"/>
    <w:rsid w:val="002D5D4C"/>
    <w:rsid w:val="002F0817"/>
    <w:rsid w:val="00341A9C"/>
    <w:rsid w:val="003602B5"/>
    <w:rsid w:val="00364E89"/>
    <w:rsid w:val="004230AF"/>
    <w:rsid w:val="00442D04"/>
    <w:rsid w:val="00493A97"/>
    <w:rsid w:val="004E4448"/>
    <w:rsid w:val="00504ED4"/>
    <w:rsid w:val="005346D7"/>
    <w:rsid w:val="0060090E"/>
    <w:rsid w:val="00647BF0"/>
    <w:rsid w:val="00683771"/>
    <w:rsid w:val="00711C51"/>
    <w:rsid w:val="00797BBE"/>
    <w:rsid w:val="007F2CB3"/>
    <w:rsid w:val="007F34DD"/>
    <w:rsid w:val="008961BA"/>
    <w:rsid w:val="008B3B10"/>
    <w:rsid w:val="008B64E2"/>
    <w:rsid w:val="008D5D4D"/>
    <w:rsid w:val="008E6504"/>
    <w:rsid w:val="009719E5"/>
    <w:rsid w:val="009B3FD5"/>
    <w:rsid w:val="009C2D80"/>
    <w:rsid w:val="009C5A6E"/>
    <w:rsid w:val="009E2885"/>
    <w:rsid w:val="00AF41AC"/>
    <w:rsid w:val="00B050C6"/>
    <w:rsid w:val="00B156F1"/>
    <w:rsid w:val="00B308B4"/>
    <w:rsid w:val="00B420C2"/>
    <w:rsid w:val="00B912B6"/>
    <w:rsid w:val="00BC4673"/>
    <w:rsid w:val="00BF1F7F"/>
    <w:rsid w:val="00C357C8"/>
    <w:rsid w:val="00C810DD"/>
    <w:rsid w:val="00CA5152"/>
    <w:rsid w:val="00DF20B5"/>
    <w:rsid w:val="00E177F1"/>
    <w:rsid w:val="00ED3B9A"/>
    <w:rsid w:val="00EF6C92"/>
    <w:rsid w:val="00FB1CDD"/>
    <w:rsid w:val="00FF1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9B04"/>
  <w15:docId w15:val="{E5F31BE4-5E39-4E8B-89BB-E52D880B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Chodyka</dc:creator>
  <cp:lastModifiedBy>Aneta Chrząszcz</cp:lastModifiedBy>
  <cp:revision>2</cp:revision>
  <dcterms:created xsi:type="dcterms:W3CDTF">2023-05-16T06:39:00Z</dcterms:created>
  <dcterms:modified xsi:type="dcterms:W3CDTF">2023-05-16T06:39:00Z</dcterms:modified>
</cp:coreProperties>
</file>