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6232"/>
        <w:gridCol w:w="426"/>
        <w:gridCol w:w="2693"/>
      </w:tblGrid>
      <w:tr w:rsidR="009515F4" w14:paraId="52FDE092" w14:textId="77777777" w:rsidTr="00FC290B">
        <w:trPr>
          <w:trHeight w:val="624"/>
        </w:trPr>
        <w:tc>
          <w:tcPr>
            <w:tcW w:w="9351" w:type="dxa"/>
            <w:gridSpan w:val="3"/>
            <w:shd w:val="clear" w:color="auto" w:fill="D0CECE" w:themeFill="background2" w:themeFillShade="E6"/>
            <w:vAlign w:val="center"/>
          </w:tcPr>
          <w:p w14:paraId="455BA89D" w14:textId="18EA9D17" w:rsidR="009515F4" w:rsidRPr="00187D8A" w:rsidRDefault="009515F4" w:rsidP="00F24911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187D8A">
              <w:rPr>
                <w:b/>
                <w:color w:val="000000" w:themeColor="text1"/>
                <w:sz w:val="32"/>
                <w:szCs w:val="32"/>
              </w:rPr>
              <w:t xml:space="preserve">KARTA PRZEDMIOTU </w:t>
            </w:r>
            <w:r w:rsidR="00BA37A1" w:rsidRPr="00187D8A">
              <w:rPr>
                <w:b/>
                <w:color w:val="000000" w:themeColor="text1"/>
                <w:sz w:val="32"/>
                <w:szCs w:val="32"/>
              </w:rPr>
              <w:t>DLA NABORU</w:t>
            </w:r>
            <w:r w:rsidRPr="00187D8A">
              <w:rPr>
                <w:b/>
                <w:color w:val="000000" w:themeColor="text1"/>
                <w:sz w:val="32"/>
                <w:szCs w:val="32"/>
              </w:rPr>
              <w:t xml:space="preserve"> 20</w:t>
            </w:r>
            <w:r w:rsidR="00AF3DD7" w:rsidRPr="00187D8A">
              <w:rPr>
                <w:b/>
                <w:color w:val="000000" w:themeColor="text1"/>
                <w:sz w:val="32"/>
                <w:szCs w:val="32"/>
              </w:rPr>
              <w:t>2</w:t>
            </w:r>
            <w:r w:rsidR="002047A6">
              <w:rPr>
                <w:b/>
                <w:color w:val="000000" w:themeColor="text1"/>
                <w:sz w:val="32"/>
                <w:szCs w:val="32"/>
              </w:rPr>
              <w:t>3</w:t>
            </w:r>
            <w:r w:rsidR="00AF3DD7" w:rsidRPr="00187D8A">
              <w:rPr>
                <w:b/>
                <w:color w:val="000000" w:themeColor="text1"/>
                <w:sz w:val="32"/>
                <w:szCs w:val="32"/>
              </w:rPr>
              <w:t>/202</w:t>
            </w:r>
            <w:r w:rsidR="002047A6">
              <w:rPr>
                <w:b/>
                <w:color w:val="000000" w:themeColor="text1"/>
                <w:sz w:val="32"/>
                <w:szCs w:val="32"/>
              </w:rPr>
              <w:t>4</w:t>
            </w:r>
          </w:p>
          <w:p w14:paraId="68605731" w14:textId="77777777" w:rsidR="00715D1E" w:rsidRPr="00472B15" w:rsidRDefault="00C6003F" w:rsidP="00187D8A">
            <w:pPr>
              <w:jc w:val="center"/>
              <w:rPr>
                <w:b/>
                <w:color w:val="7F7F7F" w:themeColor="text1" w:themeTint="80"/>
                <w:sz w:val="32"/>
                <w:szCs w:val="32"/>
              </w:rPr>
            </w:pPr>
            <w:r w:rsidRPr="00187D8A">
              <w:rPr>
                <w:rFonts w:cs="Calibri"/>
                <w:b/>
                <w:color w:val="000000" w:themeColor="text1"/>
                <w:sz w:val="28"/>
              </w:rPr>
              <w:t xml:space="preserve">FORMA STUDIÓW: </w:t>
            </w:r>
            <w:r w:rsidR="00A110DD">
              <w:rPr>
                <w:rFonts w:cs="Calibri"/>
                <w:b/>
                <w:color w:val="000000" w:themeColor="text1"/>
                <w:sz w:val="28"/>
              </w:rPr>
              <w:t>NIE</w:t>
            </w:r>
            <w:r w:rsidR="00187D8A" w:rsidRPr="00187D8A">
              <w:rPr>
                <w:rFonts w:cs="Calibri"/>
                <w:b/>
                <w:color w:val="000000" w:themeColor="text1"/>
                <w:sz w:val="28"/>
              </w:rPr>
              <w:t>STACJONARNA</w:t>
            </w:r>
          </w:p>
        </w:tc>
      </w:tr>
      <w:tr w:rsidR="009515F4" w14:paraId="56B5548E" w14:textId="77777777" w:rsidTr="00FC290B">
        <w:trPr>
          <w:trHeight w:val="510"/>
        </w:trPr>
        <w:tc>
          <w:tcPr>
            <w:tcW w:w="9351" w:type="dxa"/>
            <w:gridSpan w:val="3"/>
            <w:vAlign w:val="center"/>
          </w:tcPr>
          <w:p w14:paraId="709D1ED9" w14:textId="77777777" w:rsidR="009515F4" w:rsidRPr="00472B15" w:rsidRDefault="009515F4" w:rsidP="00F24911">
            <w:pPr>
              <w:jc w:val="center"/>
              <w:rPr>
                <w:b/>
                <w:sz w:val="24"/>
                <w:szCs w:val="24"/>
              </w:rPr>
            </w:pPr>
            <w:r w:rsidRPr="00472B15">
              <w:rPr>
                <w:b/>
                <w:color w:val="000000" w:themeColor="text1"/>
                <w:sz w:val="24"/>
                <w:szCs w:val="24"/>
              </w:rPr>
              <w:t>INFORMACJE OGÓLNE</w:t>
            </w:r>
          </w:p>
        </w:tc>
      </w:tr>
      <w:tr w:rsidR="009515F4" w14:paraId="2881049D" w14:textId="77777777" w:rsidTr="00FC290B">
        <w:trPr>
          <w:trHeight w:val="454"/>
        </w:trPr>
        <w:tc>
          <w:tcPr>
            <w:tcW w:w="9351" w:type="dxa"/>
            <w:gridSpan w:val="3"/>
            <w:vAlign w:val="center"/>
          </w:tcPr>
          <w:p w14:paraId="0579B0D1" w14:textId="77777777" w:rsidR="00D805F0" w:rsidRPr="00756F95" w:rsidRDefault="00D805F0" w:rsidP="00715D1E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472B15">
              <w:rPr>
                <w:b/>
              </w:rPr>
              <w:t xml:space="preserve">Nazwa przedmiotu </w:t>
            </w:r>
            <w:r w:rsidR="00715D1E" w:rsidRPr="00715D1E">
              <w:t>Analiza statystyczna w badaniach nad bezpieczeństwem</w:t>
            </w:r>
          </w:p>
        </w:tc>
      </w:tr>
      <w:tr w:rsidR="009515F4" w14:paraId="64F13D8C" w14:textId="77777777" w:rsidTr="00FC290B">
        <w:trPr>
          <w:trHeight w:val="454"/>
        </w:trPr>
        <w:tc>
          <w:tcPr>
            <w:tcW w:w="9351" w:type="dxa"/>
            <w:gridSpan w:val="3"/>
            <w:vAlign w:val="center"/>
          </w:tcPr>
          <w:p w14:paraId="789AC7D5" w14:textId="77777777" w:rsidR="00D805F0" w:rsidRPr="00715D1E" w:rsidRDefault="00D805F0" w:rsidP="00715D1E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472B15">
              <w:rPr>
                <w:b/>
              </w:rPr>
              <w:t xml:space="preserve">Nazwa </w:t>
            </w:r>
            <w:r w:rsidR="00F24911">
              <w:rPr>
                <w:b/>
              </w:rPr>
              <w:t xml:space="preserve">kierunku </w:t>
            </w:r>
            <w:r w:rsidR="00F24911" w:rsidRPr="00F24911">
              <w:t>Bezpieczeństwo Narodowe</w:t>
            </w:r>
          </w:p>
        </w:tc>
      </w:tr>
      <w:tr w:rsidR="009515F4" w14:paraId="5E43E0B1" w14:textId="77777777" w:rsidTr="00FC290B">
        <w:trPr>
          <w:trHeight w:val="454"/>
        </w:trPr>
        <w:tc>
          <w:tcPr>
            <w:tcW w:w="9351" w:type="dxa"/>
            <w:gridSpan w:val="3"/>
            <w:vAlign w:val="center"/>
          </w:tcPr>
          <w:p w14:paraId="15D317C7" w14:textId="77777777" w:rsidR="00C16A90" w:rsidRDefault="00C16A90" w:rsidP="00A74BA6">
            <w:pPr>
              <w:pStyle w:val="Akapitzlist"/>
              <w:numPr>
                <w:ilvl w:val="0"/>
                <w:numId w:val="1"/>
              </w:numPr>
            </w:pPr>
            <w:r w:rsidRPr="00472B15">
              <w:rPr>
                <w:b/>
              </w:rPr>
              <w:t>Poziom studiów</w:t>
            </w:r>
            <w:r w:rsidRPr="00F24911">
              <w:t xml:space="preserve"> </w:t>
            </w:r>
            <w:r w:rsidR="00F24911" w:rsidRPr="00F24911">
              <w:t>s</w:t>
            </w:r>
            <w:r w:rsidR="008C423F" w:rsidRPr="00F24911">
              <w:t>tudia</w:t>
            </w:r>
            <w:r w:rsidR="00F24911">
              <w:t xml:space="preserve"> </w:t>
            </w:r>
            <w:r w:rsidR="0004071B">
              <w:t>drugiego stopnia</w:t>
            </w:r>
          </w:p>
        </w:tc>
      </w:tr>
      <w:tr w:rsidR="009515F4" w14:paraId="13C60EA9" w14:textId="77777777" w:rsidTr="00FC290B">
        <w:trPr>
          <w:trHeight w:val="454"/>
        </w:trPr>
        <w:tc>
          <w:tcPr>
            <w:tcW w:w="9351" w:type="dxa"/>
            <w:gridSpan w:val="3"/>
            <w:vAlign w:val="center"/>
          </w:tcPr>
          <w:p w14:paraId="6D0FD75D" w14:textId="77777777" w:rsidR="00C16A90" w:rsidRPr="003B0CF7" w:rsidRDefault="00C16A90" w:rsidP="00F24911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472B15">
              <w:rPr>
                <w:b/>
              </w:rPr>
              <w:t>Liczba punktów ECTS</w:t>
            </w:r>
            <w:r w:rsidR="00F24911">
              <w:rPr>
                <w:b/>
              </w:rPr>
              <w:t xml:space="preserve"> </w:t>
            </w:r>
            <w:r w:rsidR="003B0CF7" w:rsidRPr="00F24911">
              <w:t>2</w:t>
            </w:r>
          </w:p>
        </w:tc>
      </w:tr>
      <w:tr w:rsidR="009515F4" w14:paraId="7B0D8A22" w14:textId="77777777" w:rsidTr="00FC290B">
        <w:trPr>
          <w:trHeight w:val="995"/>
        </w:trPr>
        <w:tc>
          <w:tcPr>
            <w:tcW w:w="9351" w:type="dxa"/>
            <w:gridSpan w:val="3"/>
          </w:tcPr>
          <w:p w14:paraId="302D373F" w14:textId="77777777" w:rsidR="009515F4" w:rsidRDefault="00C16A90" w:rsidP="00C16A90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472B15">
              <w:rPr>
                <w:b/>
              </w:rPr>
              <w:t xml:space="preserve">Liczba godzin </w:t>
            </w:r>
            <w:r w:rsidR="00077BE2" w:rsidRPr="00BD3B1C">
              <w:rPr>
                <w:b/>
              </w:rPr>
              <w:t>w</w:t>
            </w:r>
            <w:r w:rsidR="006D269C">
              <w:rPr>
                <w:b/>
              </w:rPr>
              <w:t xml:space="preserve"> </w:t>
            </w:r>
            <w:r w:rsidRPr="00472B15">
              <w:rPr>
                <w:b/>
              </w:rPr>
              <w:t>semestrze</w:t>
            </w:r>
          </w:p>
          <w:tbl>
            <w:tblPr>
              <w:tblStyle w:val="Tabela-Siatka"/>
              <w:tblW w:w="0" w:type="auto"/>
              <w:tblInd w:w="143" w:type="dxa"/>
              <w:tblLayout w:type="fixed"/>
              <w:tblLook w:val="04A0" w:firstRow="1" w:lastRow="0" w:firstColumn="1" w:lastColumn="0" w:noHBand="0" w:noVBand="1"/>
            </w:tblPr>
            <w:tblGrid>
              <w:gridCol w:w="1282"/>
              <w:gridCol w:w="1207"/>
              <w:gridCol w:w="1219"/>
              <w:gridCol w:w="1269"/>
              <w:gridCol w:w="1257"/>
              <w:gridCol w:w="1234"/>
              <w:gridCol w:w="1225"/>
            </w:tblGrid>
            <w:tr w:rsidR="00F24911" w:rsidRPr="00797BBE" w14:paraId="55090D81" w14:textId="77777777" w:rsidTr="00921EBD">
              <w:tc>
                <w:tcPr>
                  <w:tcW w:w="1282" w:type="dxa"/>
                </w:tcPr>
                <w:p w14:paraId="51AD3B29" w14:textId="77777777" w:rsidR="00F24911" w:rsidRPr="00797BBE" w:rsidRDefault="00F24911" w:rsidP="00F24911">
                  <w:pPr>
                    <w:pStyle w:val="Akapitzlist"/>
                    <w:ind w:left="0"/>
                    <w:jc w:val="center"/>
                    <w:rPr>
                      <w:rFonts w:cstheme="minorHAnsi"/>
                    </w:rPr>
                  </w:pPr>
                  <w:r w:rsidRPr="00797BBE">
                    <w:rPr>
                      <w:rFonts w:cstheme="minorHAnsi"/>
                    </w:rPr>
                    <w:t>semestr</w:t>
                  </w:r>
                </w:p>
              </w:tc>
              <w:tc>
                <w:tcPr>
                  <w:tcW w:w="1207" w:type="dxa"/>
                </w:tcPr>
                <w:p w14:paraId="7DC37479" w14:textId="77777777" w:rsidR="00F24911" w:rsidRPr="00797BBE" w:rsidRDefault="00F24911" w:rsidP="00F24911">
                  <w:pPr>
                    <w:pStyle w:val="Akapitzlist"/>
                    <w:ind w:left="0"/>
                    <w:jc w:val="center"/>
                    <w:rPr>
                      <w:rFonts w:cstheme="minorHAnsi"/>
                    </w:rPr>
                  </w:pPr>
                  <w:r w:rsidRPr="00797BBE">
                    <w:rPr>
                      <w:rFonts w:cstheme="minorHAnsi"/>
                    </w:rPr>
                    <w:t>w</w:t>
                  </w:r>
                </w:p>
              </w:tc>
              <w:tc>
                <w:tcPr>
                  <w:tcW w:w="1219" w:type="dxa"/>
                </w:tcPr>
                <w:p w14:paraId="4E584B54" w14:textId="77777777" w:rsidR="00F24911" w:rsidRPr="00797BBE" w:rsidRDefault="00F24911" w:rsidP="00F24911">
                  <w:pPr>
                    <w:pStyle w:val="Akapitzlist"/>
                    <w:ind w:left="0"/>
                    <w:jc w:val="center"/>
                    <w:rPr>
                      <w:rFonts w:cstheme="minorHAnsi"/>
                    </w:rPr>
                  </w:pPr>
                  <w:r w:rsidRPr="00797BBE">
                    <w:rPr>
                      <w:rFonts w:cstheme="minorHAnsi"/>
                    </w:rPr>
                    <w:t>ćw</w:t>
                  </w:r>
                </w:p>
              </w:tc>
              <w:tc>
                <w:tcPr>
                  <w:tcW w:w="1269" w:type="dxa"/>
                </w:tcPr>
                <w:p w14:paraId="2C4EBBA5" w14:textId="77777777" w:rsidR="00F24911" w:rsidRPr="00797BBE" w:rsidRDefault="00F24911" w:rsidP="00F24911">
                  <w:pPr>
                    <w:pStyle w:val="Akapitzlist"/>
                    <w:ind w:left="0"/>
                    <w:jc w:val="center"/>
                    <w:rPr>
                      <w:rFonts w:cstheme="minorHAnsi"/>
                    </w:rPr>
                  </w:pPr>
                  <w:r w:rsidRPr="00797BBE">
                    <w:rPr>
                      <w:rFonts w:cstheme="minorHAnsi"/>
                    </w:rPr>
                    <w:t>lab/lek</w:t>
                  </w:r>
                </w:p>
              </w:tc>
              <w:tc>
                <w:tcPr>
                  <w:tcW w:w="1257" w:type="dxa"/>
                </w:tcPr>
                <w:p w14:paraId="63817285" w14:textId="77777777" w:rsidR="00F24911" w:rsidRPr="00797BBE" w:rsidRDefault="00F24911" w:rsidP="00F24911">
                  <w:pPr>
                    <w:pStyle w:val="Akapitzlist"/>
                    <w:ind w:left="0"/>
                    <w:jc w:val="center"/>
                    <w:rPr>
                      <w:rFonts w:cstheme="minorHAnsi"/>
                    </w:rPr>
                  </w:pPr>
                  <w:r w:rsidRPr="00797BBE">
                    <w:rPr>
                      <w:rFonts w:cstheme="minorHAnsi"/>
                    </w:rPr>
                    <w:t>prj/zp</w:t>
                  </w:r>
                </w:p>
              </w:tc>
              <w:tc>
                <w:tcPr>
                  <w:tcW w:w="1234" w:type="dxa"/>
                </w:tcPr>
                <w:p w14:paraId="78134064" w14:textId="77777777" w:rsidR="00F24911" w:rsidRPr="00797BBE" w:rsidRDefault="00F24911" w:rsidP="00F24911">
                  <w:pPr>
                    <w:pStyle w:val="Akapitzlist"/>
                    <w:ind w:left="0"/>
                    <w:jc w:val="center"/>
                    <w:rPr>
                      <w:rFonts w:cstheme="minorHAnsi"/>
                    </w:rPr>
                  </w:pPr>
                  <w:r w:rsidRPr="00797BBE">
                    <w:rPr>
                      <w:rFonts w:cstheme="minorHAnsi"/>
                    </w:rPr>
                    <w:t>pws</w:t>
                  </w:r>
                </w:p>
              </w:tc>
              <w:tc>
                <w:tcPr>
                  <w:tcW w:w="1225" w:type="dxa"/>
                </w:tcPr>
                <w:p w14:paraId="159A21A2" w14:textId="77777777" w:rsidR="00F24911" w:rsidRPr="00797BBE" w:rsidRDefault="00F24911" w:rsidP="00F24911">
                  <w:pPr>
                    <w:pStyle w:val="Akapitzlist"/>
                    <w:ind w:left="0"/>
                    <w:jc w:val="center"/>
                    <w:rPr>
                      <w:rFonts w:cstheme="minorHAnsi"/>
                    </w:rPr>
                  </w:pPr>
                  <w:r w:rsidRPr="00797BBE">
                    <w:rPr>
                      <w:rFonts w:cstheme="minorHAnsi"/>
                    </w:rPr>
                    <w:t>prk</w:t>
                  </w:r>
                </w:p>
              </w:tc>
            </w:tr>
            <w:tr w:rsidR="00F24911" w:rsidRPr="00797BBE" w14:paraId="4CFAE469" w14:textId="77777777" w:rsidTr="00921EBD">
              <w:tc>
                <w:tcPr>
                  <w:tcW w:w="1282" w:type="dxa"/>
                </w:tcPr>
                <w:p w14:paraId="5757FCE8" w14:textId="77777777" w:rsidR="00F24911" w:rsidRPr="00797BBE" w:rsidRDefault="00A74BA6" w:rsidP="00F24911">
                  <w:pPr>
                    <w:pStyle w:val="Akapitzlist"/>
                    <w:ind w:left="0"/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III</w:t>
                  </w:r>
                </w:p>
              </w:tc>
              <w:tc>
                <w:tcPr>
                  <w:tcW w:w="1207" w:type="dxa"/>
                </w:tcPr>
                <w:p w14:paraId="658E3176" w14:textId="77777777" w:rsidR="00F24911" w:rsidRPr="00797BBE" w:rsidRDefault="00A110DD" w:rsidP="00F24911">
                  <w:pPr>
                    <w:pStyle w:val="Akapitzlist"/>
                    <w:ind w:left="0"/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9</w:t>
                  </w:r>
                </w:p>
              </w:tc>
              <w:tc>
                <w:tcPr>
                  <w:tcW w:w="1219" w:type="dxa"/>
                </w:tcPr>
                <w:p w14:paraId="1B0C6C43" w14:textId="77777777" w:rsidR="00F24911" w:rsidRPr="00797BBE" w:rsidRDefault="00F24911" w:rsidP="00F24911">
                  <w:pPr>
                    <w:pStyle w:val="Akapitzlist"/>
                    <w:ind w:left="0"/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269" w:type="dxa"/>
                </w:tcPr>
                <w:p w14:paraId="46A20B80" w14:textId="77777777" w:rsidR="00F24911" w:rsidRPr="00797BBE" w:rsidRDefault="00A110DD" w:rsidP="00F24911">
                  <w:pPr>
                    <w:pStyle w:val="Akapitzlist"/>
                    <w:ind w:left="0"/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9</w:t>
                  </w:r>
                </w:p>
              </w:tc>
              <w:tc>
                <w:tcPr>
                  <w:tcW w:w="1257" w:type="dxa"/>
                </w:tcPr>
                <w:p w14:paraId="519FFA13" w14:textId="77777777" w:rsidR="00F24911" w:rsidRPr="00797BBE" w:rsidRDefault="00F24911" w:rsidP="00F24911">
                  <w:pPr>
                    <w:pStyle w:val="Akapitzlist"/>
                    <w:ind w:left="0"/>
                    <w:rPr>
                      <w:rFonts w:cstheme="minorHAnsi"/>
                    </w:rPr>
                  </w:pPr>
                </w:p>
              </w:tc>
              <w:tc>
                <w:tcPr>
                  <w:tcW w:w="1234" w:type="dxa"/>
                </w:tcPr>
                <w:p w14:paraId="01499D2C" w14:textId="77777777" w:rsidR="00F24911" w:rsidRPr="00797BBE" w:rsidRDefault="00F24911" w:rsidP="00F24911">
                  <w:pPr>
                    <w:pStyle w:val="Akapitzlist"/>
                    <w:ind w:left="0"/>
                    <w:rPr>
                      <w:rFonts w:cstheme="minorHAnsi"/>
                    </w:rPr>
                  </w:pPr>
                </w:p>
              </w:tc>
              <w:tc>
                <w:tcPr>
                  <w:tcW w:w="1225" w:type="dxa"/>
                </w:tcPr>
                <w:p w14:paraId="001F548A" w14:textId="77777777" w:rsidR="00F24911" w:rsidRPr="00797BBE" w:rsidRDefault="00F24911" w:rsidP="00F24911">
                  <w:pPr>
                    <w:pStyle w:val="Akapitzlist"/>
                    <w:ind w:left="0"/>
                    <w:rPr>
                      <w:rFonts w:cstheme="minorHAnsi"/>
                    </w:rPr>
                  </w:pPr>
                </w:p>
              </w:tc>
            </w:tr>
          </w:tbl>
          <w:p w14:paraId="501970E9" w14:textId="77777777" w:rsidR="00A3349A" w:rsidRPr="003B0CF7" w:rsidRDefault="00A3349A" w:rsidP="00F22849">
            <w:pPr>
              <w:pStyle w:val="Akapitzlist"/>
            </w:pPr>
          </w:p>
        </w:tc>
      </w:tr>
      <w:tr w:rsidR="009515F4" w14:paraId="346618B6" w14:textId="77777777" w:rsidTr="00FC290B">
        <w:trPr>
          <w:trHeight w:val="454"/>
        </w:trPr>
        <w:tc>
          <w:tcPr>
            <w:tcW w:w="9351" w:type="dxa"/>
            <w:gridSpan w:val="3"/>
            <w:vAlign w:val="center"/>
          </w:tcPr>
          <w:p w14:paraId="51794558" w14:textId="77777777" w:rsidR="00A3349A" w:rsidRDefault="00A3349A" w:rsidP="00F24911">
            <w:pPr>
              <w:pStyle w:val="Akapitzlist"/>
              <w:numPr>
                <w:ilvl w:val="0"/>
                <w:numId w:val="1"/>
              </w:numPr>
            </w:pPr>
            <w:r w:rsidRPr="00472B15">
              <w:rPr>
                <w:b/>
              </w:rPr>
              <w:t xml:space="preserve">Język wykładowy: </w:t>
            </w:r>
            <w:r w:rsidRPr="00F24911">
              <w:t>polski</w:t>
            </w:r>
          </w:p>
        </w:tc>
      </w:tr>
      <w:tr w:rsidR="00D34BDD" w14:paraId="1161B3F8" w14:textId="77777777" w:rsidTr="00FC290B">
        <w:trPr>
          <w:trHeight w:val="454"/>
        </w:trPr>
        <w:tc>
          <w:tcPr>
            <w:tcW w:w="9351" w:type="dxa"/>
            <w:gridSpan w:val="3"/>
            <w:vAlign w:val="center"/>
          </w:tcPr>
          <w:p w14:paraId="4BCECC7E" w14:textId="77777777" w:rsidR="00D34BDD" w:rsidRPr="00F24911" w:rsidRDefault="00F24911" w:rsidP="00F24911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Wykładowca </w:t>
            </w:r>
            <w:r w:rsidR="003B0CF7" w:rsidRPr="00F24911">
              <w:t xml:space="preserve">dr hab. Małgorzata Radziukiewicz, prof. nadzw. </w:t>
            </w:r>
            <w:r w:rsidR="00187D8A">
              <w:t>uczelni</w:t>
            </w:r>
          </w:p>
          <w:p w14:paraId="5787D776" w14:textId="77777777" w:rsidR="0004071B" w:rsidRPr="00F24911" w:rsidRDefault="00F24911" w:rsidP="00F24911">
            <w:pPr>
              <w:pStyle w:val="Akapitzlist"/>
              <w:ind w:left="786" w:firstLine="802"/>
            </w:pPr>
            <w:r w:rsidRPr="00F24911">
              <w:t>dr Elżbieta Szczygielska</w:t>
            </w:r>
          </w:p>
        </w:tc>
      </w:tr>
      <w:tr w:rsidR="009515F4" w14:paraId="38157943" w14:textId="77777777" w:rsidTr="00FC290B">
        <w:trPr>
          <w:trHeight w:val="510"/>
        </w:trPr>
        <w:tc>
          <w:tcPr>
            <w:tcW w:w="9351" w:type="dxa"/>
            <w:gridSpan w:val="3"/>
            <w:vAlign w:val="center"/>
          </w:tcPr>
          <w:p w14:paraId="6C41EC5C" w14:textId="77777777" w:rsidR="009515F4" w:rsidRPr="00472B15" w:rsidRDefault="00A3349A" w:rsidP="00F24911">
            <w:pPr>
              <w:jc w:val="center"/>
              <w:rPr>
                <w:b/>
                <w:sz w:val="24"/>
                <w:szCs w:val="24"/>
              </w:rPr>
            </w:pPr>
            <w:r w:rsidRPr="00472B15">
              <w:rPr>
                <w:b/>
                <w:sz w:val="24"/>
                <w:szCs w:val="24"/>
              </w:rPr>
              <w:t>INFORMACJE SZCZEGÓŁOWE</w:t>
            </w:r>
          </w:p>
        </w:tc>
      </w:tr>
      <w:tr w:rsidR="009515F4" w14:paraId="01651749" w14:textId="77777777" w:rsidTr="00FC290B">
        <w:tc>
          <w:tcPr>
            <w:tcW w:w="9351" w:type="dxa"/>
            <w:gridSpan w:val="3"/>
            <w:shd w:val="clear" w:color="auto" w:fill="D0CECE" w:themeFill="background2" w:themeFillShade="E6"/>
          </w:tcPr>
          <w:p w14:paraId="2AD9D249" w14:textId="77777777" w:rsidR="009515F4" w:rsidRPr="00472B15" w:rsidRDefault="00A3349A" w:rsidP="00A3349A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472B15">
              <w:rPr>
                <w:b/>
              </w:rPr>
              <w:t>Wymagania wstępne</w:t>
            </w:r>
          </w:p>
        </w:tc>
      </w:tr>
      <w:tr w:rsidR="009515F4" w14:paraId="579796D8" w14:textId="77777777" w:rsidTr="00FC290B">
        <w:tc>
          <w:tcPr>
            <w:tcW w:w="9351" w:type="dxa"/>
            <w:gridSpan w:val="3"/>
          </w:tcPr>
          <w:p w14:paraId="1E3AFA0D" w14:textId="77777777" w:rsidR="009515F4" w:rsidRPr="00F24911" w:rsidRDefault="0004071B" w:rsidP="00F24911">
            <w:pPr>
              <w:pStyle w:val="Akapitzlist"/>
              <w:numPr>
                <w:ilvl w:val="0"/>
                <w:numId w:val="3"/>
              </w:numPr>
            </w:pPr>
            <w:r w:rsidRPr="00F24911">
              <w:t xml:space="preserve">Znajomość </w:t>
            </w:r>
            <w:r w:rsidR="00F24911">
              <w:t>podstaw statystyki</w:t>
            </w:r>
            <w:r w:rsidR="00C62DA5" w:rsidRPr="00F24911">
              <w:t xml:space="preserve"> oraz podstaw informatyki.</w:t>
            </w:r>
          </w:p>
        </w:tc>
      </w:tr>
      <w:tr w:rsidR="009515F4" w14:paraId="4CC4FD62" w14:textId="77777777" w:rsidTr="00FC290B">
        <w:tc>
          <w:tcPr>
            <w:tcW w:w="9351" w:type="dxa"/>
            <w:gridSpan w:val="3"/>
            <w:shd w:val="clear" w:color="auto" w:fill="D0CECE" w:themeFill="background2" w:themeFillShade="E6"/>
          </w:tcPr>
          <w:p w14:paraId="6D82C4CE" w14:textId="77777777" w:rsidR="009515F4" w:rsidRPr="00472B15" w:rsidRDefault="00A3349A" w:rsidP="00A3349A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472B15">
              <w:rPr>
                <w:b/>
              </w:rPr>
              <w:t>Cele przedmiotu</w:t>
            </w:r>
          </w:p>
        </w:tc>
      </w:tr>
      <w:tr w:rsidR="00F24911" w14:paraId="049D1712" w14:textId="77777777" w:rsidTr="00FC290B">
        <w:tc>
          <w:tcPr>
            <w:tcW w:w="9351" w:type="dxa"/>
            <w:gridSpan w:val="3"/>
            <w:vAlign w:val="center"/>
          </w:tcPr>
          <w:p w14:paraId="3C397DD5" w14:textId="77777777" w:rsidR="00F24911" w:rsidRPr="00797BBE" w:rsidRDefault="00F24911" w:rsidP="00F24911">
            <w:pPr>
              <w:rPr>
                <w:rFonts w:cstheme="minorHAnsi"/>
              </w:rPr>
            </w:pPr>
            <w:r w:rsidRPr="00797BBE">
              <w:rPr>
                <w:rFonts w:cstheme="minorHAnsi"/>
              </w:rPr>
              <w:t>C1</w:t>
            </w:r>
            <w:r>
              <w:rPr>
                <w:rFonts w:cstheme="minorHAnsi"/>
              </w:rPr>
              <w:t xml:space="preserve"> </w:t>
            </w:r>
            <w:r w:rsidRPr="00DC40F4">
              <w:t xml:space="preserve">Przedstawienie podstawowych pojęć </w:t>
            </w:r>
            <w:r>
              <w:t>statystycznych</w:t>
            </w:r>
          </w:p>
        </w:tc>
      </w:tr>
      <w:tr w:rsidR="00F24911" w14:paraId="79275EA0" w14:textId="77777777" w:rsidTr="00FC290B">
        <w:tc>
          <w:tcPr>
            <w:tcW w:w="9351" w:type="dxa"/>
            <w:gridSpan w:val="3"/>
            <w:vAlign w:val="center"/>
          </w:tcPr>
          <w:p w14:paraId="198AB3FB" w14:textId="77777777" w:rsidR="00F24911" w:rsidRPr="00797BBE" w:rsidRDefault="00F24911" w:rsidP="00F24911">
            <w:pPr>
              <w:jc w:val="both"/>
              <w:rPr>
                <w:rFonts w:cstheme="minorHAnsi"/>
              </w:rPr>
            </w:pPr>
            <w:r w:rsidRPr="00797BBE">
              <w:rPr>
                <w:rFonts w:cstheme="minorHAnsi"/>
              </w:rPr>
              <w:t>C2</w:t>
            </w:r>
            <w:r>
              <w:rPr>
                <w:rFonts w:cstheme="minorHAnsi"/>
              </w:rPr>
              <w:t xml:space="preserve"> </w:t>
            </w:r>
            <w:r w:rsidRPr="0004071B">
              <w:t>Zapoznanie studentów z podstawowymi metodami analizy statystycznej danych empirycznych.</w:t>
            </w:r>
          </w:p>
        </w:tc>
      </w:tr>
      <w:tr w:rsidR="00F24911" w14:paraId="451B9D79" w14:textId="77777777" w:rsidTr="00FC290B">
        <w:tc>
          <w:tcPr>
            <w:tcW w:w="9351" w:type="dxa"/>
            <w:gridSpan w:val="3"/>
            <w:vAlign w:val="center"/>
          </w:tcPr>
          <w:p w14:paraId="76661409" w14:textId="77777777" w:rsidR="00F24911" w:rsidRPr="00797BBE" w:rsidRDefault="00F24911" w:rsidP="00F24911">
            <w:pPr>
              <w:rPr>
                <w:rFonts w:cstheme="minorHAnsi"/>
              </w:rPr>
            </w:pPr>
            <w:r w:rsidRPr="00797BBE">
              <w:rPr>
                <w:rFonts w:cstheme="minorHAnsi"/>
              </w:rPr>
              <w:t>C3</w:t>
            </w:r>
            <w:r>
              <w:rPr>
                <w:rFonts w:cstheme="minorHAnsi"/>
              </w:rPr>
              <w:t xml:space="preserve"> </w:t>
            </w:r>
            <w:r w:rsidRPr="00DC40F4">
              <w:t xml:space="preserve">Wykształcenie umiejętności praktycznego stosowania zdobytej wiedzy do </w:t>
            </w:r>
            <w:r w:rsidRPr="0004071B">
              <w:t>przeprowadzania badań i sporządzania analiz statystycznych</w:t>
            </w:r>
            <w:r>
              <w:t>.</w:t>
            </w:r>
          </w:p>
        </w:tc>
      </w:tr>
      <w:tr w:rsidR="00F24911" w14:paraId="560F65BF" w14:textId="77777777" w:rsidTr="00FC290B">
        <w:tc>
          <w:tcPr>
            <w:tcW w:w="9351" w:type="dxa"/>
            <w:gridSpan w:val="3"/>
          </w:tcPr>
          <w:p w14:paraId="4F74FCB4" w14:textId="77777777" w:rsidR="00F24911" w:rsidRPr="008851A1" w:rsidRDefault="00F24911" w:rsidP="00086037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C4 </w:t>
            </w:r>
            <w:r w:rsidRPr="00DC40F4">
              <w:t xml:space="preserve">Wykształcenie umiejętności </w:t>
            </w:r>
            <w:r w:rsidRPr="0004071B">
              <w:t xml:space="preserve">obliczeniowych i prezentowania wyników analiz </w:t>
            </w:r>
            <w:r>
              <w:t xml:space="preserve">przy </w:t>
            </w:r>
            <w:r w:rsidRPr="00DC40F4">
              <w:t xml:space="preserve"> wykorzystani</w:t>
            </w:r>
            <w:r>
              <w:t>u</w:t>
            </w:r>
            <w:r w:rsidRPr="00DC40F4">
              <w:t xml:space="preserve"> pakietów statystyczno-ekonometrycznych: Excel i STATISTICA PL</w:t>
            </w:r>
          </w:p>
        </w:tc>
      </w:tr>
      <w:tr w:rsidR="009515F4" w14:paraId="6F27DDAF" w14:textId="77777777" w:rsidTr="00FC290B">
        <w:tc>
          <w:tcPr>
            <w:tcW w:w="9351" w:type="dxa"/>
            <w:gridSpan w:val="3"/>
            <w:shd w:val="clear" w:color="auto" w:fill="D0CECE" w:themeFill="background2" w:themeFillShade="E6"/>
          </w:tcPr>
          <w:p w14:paraId="27BF40DB" w14:textId="77777777" w:rsidR="009515F4" w:rsidRPr="005364EC" w:rsidRDefault="005A3A84" w:rsidP="005A3A84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5364EC">
              <w:rPr>
                <w:b/>
              </w:rPr>
              <w:t>Efekty uczenia</w:t>
            </w:r>
            <w:r w:rsidR="006D269C">
              <w:rPr>
                <w:b/>
              </w:rPr>
              <w:t xml:space="preserve"> </w:t>
            </w:r>
            <w:r w:rsidR="00077BE2" w:rsidRPr="00BD3B1C">
              <w:rPr>
                <w:b/>
              </w:rPr>
              <w:t>się</w:t>
            </w:r>
            <w:r w:rsidR="00DB7DC9">
              <w:rPr>
                <w:b/>
              </w:rPr>
              <w:t xml:space="preserve"> </w:t>
            </w:r>
            <w:r w:rsidRPr="005364EC">
              <w:rPr>
                <w:b/>
              </w:rPr>
              <w:t>w zakresie wiedzy, umiejętności i kompetencji społecznych</w:t>
            </w:r>
          </w:p>
        </w:tc>
      </w:tr>
      <w:tr w:rsidR="00C05D32" w14:paraId="23640F5C" w14:textId="77777777" w:rsidTr="00FC290B">
        <w:tc>
          <w:tcPr>
            <w:tcW w:w="6232" w:type="dxa"/>
            <w:vAlign w:val="center"/>
          </w:tcPr>
          <w:p w14:paraId="67707164" w14:textId="77777777" w:rsidR="00C05D32" w:rsidRPr="00716647" w:rsidRDefault="00C05D32" w:rsidP="00C05D32">
            <w:r w:rsidRPr="00716647">
              <w:t xml:space="preserve">          Student, który zaliczył przedmiot:</w:t>
            </w:r>
          </w:p>
        </w:tc>
        <w:tc>
          <w:tcPr>
            <w:tcW w:w="3119" w:type="dxa"/>
            <w:gridSpan w:val="2"/>
          </w:tcPr>
          <w:p w14:paraId="5FBAFC0B" w14:textId="77777777" w:rsidR="00C05D32" w:rsidRPr="00716647" w:rsidRDefault="00716647" w:rsidP="00C05D32">
            <w:pPr>
              <w:jc w:val="center"/>
            </w:pPr>
            <w:r w:rsidRPr="00716647">
              <w:t>o</w:t>
            </w:r>
            <w:r w:rsidR="00C05D32" w:rsidRPr="00716647">
              <w:t>dniesienie do kierunkowych                                                                                                               efektów uczenia się</w:t>
            </w:r>
          </w:p>
        </w:tc>
      </w:tr>
      <w:tr w:rsidR="009515F4" w14:paraId="3DB646C2" w14:textId="77777777" w:rsidTr="00FC290B">
        <w:tc>
          <w:tcPr>
            <w:tcW w:w="9351" w:type="dxa"/>
            <w:gridSpan w:val="3"/>
          </w:tcPr>
          <w:p w14:paraId="50ADFC56" w14:textId="77777777" w:rsidR="009515F4" w:rsidRPr="00716647" w:rsidRDefault="009574BD" w:rsidP="00F24911">
            <w:pPr>
              <w:jc w:val="center"/>
              <w:rPr>
                <w:b/>
              </w:rPr>
            </w:pPr>
            <w:r w:rsidRPr="00716647">
              <w:rPr>
                <w:b/>
              </w:rPr>
              <w:t>WIEDZA</w:t>
            </w:r>
          </w:p>
        </w:tc>
      </w:tr>
      <w:tr w:rsidR="007A2321" w14:paraId="45E65AB9" w14:textId="77777777" w:rsidTr="007A2321">
        <w:trPr>
          <w:trHeight w:val="540"/>
        </w:trPr>
        <w:tc>
          <w:tcPr>
            <w:tcW w:w="6232" w:type="dxa"/>
          </w:tcPr>
          <w:p w14:paraId="14C56050" w14:textId="77777777" w:rsidR="007A2321" w:rsidRPr="00187D8A" w:rsidRDefault="007A2321" w:rsidP="0004071B">
            <w:pPr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 xml:space="preserve">EU01  </w:t>
            </w:r>
            <w:r w:rsidRPr="00187D8A">
              <w:rPr>
                <w:rFonts w:cstheme="minorHAnsi"/>
                <w:color w:val="000000" w:themeColor="text1"/>
              </w:rPr>
              <w:t>Wyjaśnia kluczowe koncepcje z zakresu logiki, wnioskowania i metodologii badań w obszarze bezpieczeństwa narodowego.</w:t>
            </w:r>
          </w:p>
        </w:tc>
        <w:tc>
          <w:tcPr>
            <w:tcW w:w="3119" w:type="dxa"/>
            <w:gridSpan w:val="2"/>
          </w:tcPr>
          <w:p w14:paraId="730C9CC0" w14:textId="77777777" w:rsidR="007A2321" w:rsidRPr="00187D8A" w:rsidRDefault="007A2321" w:rsidP="007A2321">
            <w:pPr>
              <w:jc w:val="center"/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K_W10</w:t>
            </w:r>
          </w:p>
        </w:tc>
      </w:tr>
      <w:tr w:rsidR="007A2321" w14:paraId="7E5806B6" w14:textId="77777777" w:rsidTr="00FC290B">
        <w:trPr>
          <w:trHeight w:val="540"/>
        </w:trPr>
        <w:tc>
          <w:tcPr>
            <w:tcW w:w="6232" w:type="dxa"/>
          </w:tcPr>
          <w:p w14:paraId="3133577B" w14:textId="77777777" w:rsidR="007A2321" w:rsidRPr="00187D8A" w:rsidRDefault="007A2321" w:rsidP="0004071B">
            <w:pPr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EU02  Posiada pogłębioną wiedzę z zakresu metod prowadzenia badań właściwych dla nauk o bezpieczeństwie pozwalających opisywać struktury i instytucje związane z bezpieczeństwem oraz procesy zachodzące w nich i między nimi.</w:t>
            </w:r>
          </w:p>
        </w:tc>
        <w:tc>
          <w:tcPr>
            <w:tcW w:w="3119" w:type="dxa"/>
            <w:gridSpan w:val="2"/>
          </w:tcPr>
          <w:p w14:paraId="19AFCF38" w14:textId="77777777" w:rsidR="007A2321" w:rsidRPr="00187D8A" w:rsidRDefault="007A2321" w:rsidP="00617603">
            <w:pPr>
              <w:jc w:val="center"/>
              <w:rPr>
                <w:color w:val="000000" w:themeColor="text1"/>
              </w:rPr>
            </w:pPr>
          </w:p>
          <w:p w14:paraId="08AD6067" w14:textId="77777777" w:rsidR="007A2321" w:rsidRPr="00187D8A" w:rsidRDefault="007A2321" w:rsidP="00617603">
            <w:pPr>
              <w:jc w:val="center"/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K_W11</w:t>
            </w:r>
          </w:p>
        </w:tc>
      </w:tr>
      <w:tr w:rsidR="009515F4" w14:paraId="1CF3FC2D" w14:textId="77777777" w:rsidTr="00FC290B">
        <w:tc>
          <w:tcPr>
            <w:tcW w:w="9351" w:type="dxa"/>
            <w:gridSpan w:val="3"/>
          </w:tcPr>
          <w:p w14:paraId="12067645" w14:textId="77777777" w:rsidR="009515F4" w:rsidRPr="00187D8A" w:rsidRDefault="0094499B" w:rsidP="00F24911">
            <w:pPr>
              <w:jc w:val="center"/>
              <w:rPr>
                <w:b/>
                <w:color w:val="000000" w:themeColor="text1"/>
              </w:rPr>
            </w:pPr>
            <w:r w:rsidRPr="00187D8A">
              <w:rPr>
                <w:b/>
                <w:color w:val="000000" w:themeColor="text1"/>
              </w:rPr>
              <w:t>UMIEJĘTNOŚCI</w:t>
            </w:r>
          </w:p>
        </w:tc>
      </w:tr>
      <w:tr w:rsidR="00C05D32" w14:paraId="0D817FDC" w14:textId="77777777" w:rsidTr="00FC290B">
        <w:tc>
          <w:tcPr>
            <w:tcW w:w="6232" w:type="dxa"/>
          </w:tcPr>
          <w:p w14:paraId="571E0C49" w14:textId="77777777" w:rsidR="00C05D32" w:rsidRPr="00187D8A" w:rsidRDefault="007A2321" w:rsidP="00617603">
            <w:pPr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EU03</w:t>
            </w:r>
            <w:r w:rsidR="00C92381" w:rsidRPr="00187D8A">
              <w:rPr>
                <w:color w:val="000000" w:themeColor="text1"/>
              </w:rPr>
              <w:t xml:space="preserve">  </w:t>
            </w:r>
            <w:r w:rsidR="00617603" w:rsidRPr="00187D8A">
              <w:rPr>
                <w:color w:val="000000" w:themeColor="text1"/>
              </w:rPr>
              <w:t>Potrafi identyfikować zjawiska społeczne związane z bezpieczeństwem oraz je prawidłowo interpretować i opisywać.</w:t>
            </w:r>
          </w:p>
        </w:tc>
        <w:tc>
          <w:tcPr>
            <w:tcW w:w="3119" w:type="dxa"/>
            <w:gridSpan w:val="2"/>
          </w:tcPr>
          <w:p w14:paraId="36CA205D" w14:textId="77777777" w:rsidR="00397E72" w:rsidRPr="00187D8A" w:rsidRDefault="00397E72" w:rsidP="00617603">
            <w:pPr>
              <w:jc w:val="center"/>
              <w:rPr>
                <w:color w:val="000000" w:themeColor="text1"/>
              </w:rPr>
            </w:pPr>
          </w:p>
          <w:p w14:paraId="03487372" w14:textId="77777777" w:rsidR="00C05D32" w:rsidRPr="00187D8A" w:rsidRDefault="009A18D8" w:rsidP="00617603">
            <w:pPr>
              <w:jc w:val="center"/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K_U</w:t>
            </w:r>
            <w:r w:rsidR="00C92381" w:rsidRPr="00187D8A">
              <w:rPr>
                <w:color w:val="000000" w:themeColor="text1"/>
              </w:rPr>
              <w:t>0</w:t>
            </w:r>
            <w:r w:rsidR="00617603" w:rsidRPr="00187D8A">
              <w:rPr>
                <w:color w:val="000000" w:themeColor="text1"/>
              </w:rPr>
              <w:t>1</w:t>
            </w:r>
          </w:p>
        </w:tc>
      </w:tr>
      <w:tr w:rsidR="00617603" w14:paraId="4A7C774F" w14:textId="77777777" w:rsidTr="00FC290B">
        <w:tc>
          <w:tcPr>
            <w:tcW w:w="6232" w:type="dxa"/>
          </w:tcPr>
          <w:p w14:paraId="3C12CB2E" w14:textId="77777777" w:rsidR="00617603" w:rsidRPr="00187D8A" w:rsidRDefault="007A2321" w:rsidP="00617603">
            <w:pPr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EU04</w:t>
            </w:r>
            <w:r w:rsidR="00617603" w:rsidRPr="00187D8A">
              <w:rPr>
                <w:color w:val="000000" w:themeColor="text1"/>
              </w:rPr>
              <w:t xml:space="preserve">  Potrafi samodzielnie wyszukiwać, analizować, oceniać i selekcjonować informacje z różnych źródeł i nowoczesnych technologii oraz formułować własne opinie.</w:t>
            </w:r>
          </w:p>
        </w:tc>
        <w:tc>
          <w:tcPr>
            <w:tcW w:w="3119" w:type="dxa"/>
            <w:gridSpan w:val="2"/>
          </w:tcPr>
          <w:p w14:paraId="38096D4B" w14:textId="77777777" w:rsidR="00397E72" w:rsidRPr="00187D8A" w:rsidRDefault="00397E72" w:rsidP="00617603">
            <w:pPr>
              <w:jc w:val="center"/>
              <w:rPr>
                <w:color w:val="000000" w:themeColor="text1"/>
              </w:rPr>
            </w:pPr>
          </w:p>
          <w:p w14:paraId="5CB297F5" w14:textId="77777777" w:rsidR="00617603" w:rsidRPr="00187D8A" w:rsidRDefault="00A74BA6" w:rsidP="00617603">
            <w:pPr>
              <w:jc w:val="center"/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K_</w:t>
            </w:r>
            <w:r w:rsidR="00617603" w:rsidRPr="00187D8A">
              <w:rPr>
                <w:color w:val="000000" w:themeColor="text1"/>
              </w:rPr>
              <w:t>U03</w:t>
            </w:r>
          </w:p>
        </w:tc>
      </w:tr>
      <w:tr w:rsidR="00617603" w14:paraId="1C6CF980" w14:textId="77777777" w:rsidTr="00FC290B">
        <w:tc>
          <w:tcPr>
            <w:tcW w:w="6232" w:type="dxa"/>
          </w:tcPr>
          <w:p w14:paraId="23F9DB5B" w14:textId="77777777" w:rsidR="00617603" w:rsidRPr="00187D8A" w:rsidRDefault="007A2321" w:rsidP="007A2321">
            <w:pPr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EU05 Potrafi prowadzić analizy i określać przyczyny i skutki zachodzących zjawisk i procesów społeczno-ekonomicznych związanych z bezpieczeństwem.</w:t>
            </w:r>
          </w:p>
        </w:tc>
        <w:tc>
          <w:tcPr>
            <w:tcW w:w="3119" w:type="dxa"/>
            <w:gridSpan w:val="2"/>
          </w:tcPr>
          <w:p w14:paraId="4360FABD" w14:textId="77777777" w:rsidR="00397E72" w:rsidRPr="00187D8A" w:rsidRDefault="00397E72" w:rsidP="00617603">
            <w:pPr>
              <w:jc w:val="center"/>
              <w:rPr>
                <w:color w:val="000000" w:themeColor="text1"/>
              </w:rPr>
            </w:pPr>
          </w:p>
          <w:p w14:paraId="7A8005D7" w14:textId="77777777" w:rsidR="00617603" w:rsidRPr="00187D8A" w:rsidRDefault="00A74BA6" w:rsidP="00617603">
            <w:pPr>
              <w:jc w:val="center"/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K_</w:t>
            </w:r>
            <w:r w:rsidR="007A2321" w:rsidRPr="00187D8A">
              <w:rPr>
                <w:color w:val="000000" w:themeColor="text1"/>
              </w:rPr>
              <w:t>U06, K_U08</w:t>
            </w:r>
            <w:r w:rsidR="00397E72" w:rsidRPr="00187D8A">
              <w:rPr>
                <w:color w:val="000000" w:themeColor="text1"/>
              </w:rPr>
              <w:t>, K_U09, K_U20</w:t>
            </w:r>
          </w:p>
        </w:tc>
      </w:tr>
      <w:tr w:rsidR="009515F4" w14:paraId="4037E7F9" w14:textId="77777777" w:rsidTr="00FC290B">
        <w:tc>
          <w:tcPr>
            <w:tcW w:w="9351" w:type="dxa"/>
            <w:gridSpan w:val="3"/>
          </w:tcPr>
          <w:p w14:paraId="1BAC68A9" w14:textId="77777777" w:rsidR="009515F4" w:rsidRPr="00716647" w:rsidRDefault="0094499B" w:rsidP="00F24911">
            <w:pPr>
              <w:jc w:val="center"/>
              <w:rPr>
                <w:b/>
              </w:rPr>
            </w:pPr>
            <w:r w:rsidRPr="00716647">
              <w:rPr>
                <w:b/>
              </w:rPr>
              <w:t>KOMPETENCJE</w:t>
            </w:r>
            <w:r w:rsidR="00077BE2" w:rsidRPr="00716647">
              <w:rPr>
                <w:b/>
              </w:rPr>
              <w:t xml:space="preserve"> SPOŁECZNE</w:t>
            </w:r>
          </w:p>
        </w:tc>
      </w:tr>
      <w:tr w:rsidR="00C05D32" w14:paraId="778C71E1" w14:textId="77777777" w:rsidTr="00FC290B">
        <w:tc>
          <w:tcPr>
            <w:tcW w:w="6232" w:type="dxa"/>
          </w:tcPr>
          <w:p w14:paraId="3BCB075C" w14:textId="77777777" w:rsidR="00C05D32" w:rsidRPr="00716647" w:rsidRDefault="007A2321" w:rsidP="00187D8A">
            <w:r>
              <w:lastRenderedPageBreak/>
              <w:t>EU06</w:t>
            </w:r>
            <w:r w:rsidR="00C05D32" w:rsidRPr="00716647">
              <w:t xml:space="preserve"> </w:t>
            </w:r>
            <w:r w:rsidR="00EE1CCD" w:rsidRPr="00EE1CCD">
              <w:t xml:space="preserve">Na podstawie twórczej analizy nowych sytuacji i problemów samodzielnie formułuje propozycje ich rozwiązania, </w:t>
            </w:r>
            <w:r w:rsidR="00187D8A">
              <w:t>jest gotów</w:t>
            </w:r>
            <w:r w:rsidR="00EE1CCD" w:rsidRPr="00EE1CCD">
              <w:t xml:space="preserve"> je skutecznie wdrożyć</w:t>
            </w:r>
          </w:p>
        </w:tc>
        <w:tc>
          <w:tcPr>
            <w:tcW w:w="3119" w:type="dxa"/>
            <w:gridSpan w:val="2"/>
          </w:tcPr>
          <w:p w14:paraId="76E62E55" w14:textId="77777777" w:rsidR="00C05D32" w:rsidRPr="00716647" w:rsidRDefault="009A18D8" w:rsidP="00EE1CCD">
            <w:pPr>
              <w:jc w:val="center"/>
            </w:pPr>
            <w:r w:rsidRPr="00716647">
              <w:t>K_K</w:t>
            </w:r>
            <w:r w:rsidR="00C92381">
              <w:t>0</w:t>
            </w:r>
            <w:r w:rsidR="00EE1CCD">
              <w:t>5</w:t>
            </w:r>
          </w:p>
        </w:tc>
      </w:tr>
      <w:tr w:rsidR="009515F4" w14:paraId="4558AB0F" w14:textId="77777777" w:rsidTr="00FC290B">
        <w:tc>
          <w:tcPr>
            <w:tcW w:w="9351" w:type="dxa"/>
            <w:gridSpan w:val="3"/>
            <w:shd w:val="clear" w:color="auto" w:fill="D0CECE" w:themeFill="background2" w:themeFillShade="E6"/>
          </w:tcPr>
          <w:p w14:paraId="61F9C071" w14:textId="77777777" w:rsidR="009515F4" w:rsidRPr="00716647" w:rsidRDefault="0094499B" w:rsidP="0094499B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716647">
              <w:rPr>
                <w:b/>
              </w:rPr>
              <w:t>Treści programowe</w:t>
            </w:r>
          </w:p>
        </w:tc>
      </w:tr>
      <w:tr w:rsidR="009515F4" w14:paraId="28F0FA09" w14:textId="77777777" w:rsidTr="00FC290B">
        <w:tc>
          <w:tcPr>
            <w:tcW w:w="9351" w:type="dxa"/>
            <w:gridSpan w:val="3"/>
          </w:tcPr>
          <w:p w14:paraId="75A72986" w14:textId="77777777" w:rsidR="009515F4" w:rsidRPr="006607EB" w:rsidRDefault="0094499B">
            <w:pPr>
              <w:rPr>
                <w:b/>
              </w:rPr>
            </w:pPr>
            <w:r w:rsidRPr="006607EB">
              <w:rPr>
                <w:b/>
              </w:rPr>
              <w:t xml:space="preserve"> Forma zajęć - wykłady</w:t>
            </w:r>
          </w:p>
        </w:tc>
      </w:tr>
      <w:tr w:rsidR="006607EB" w14:paraId="773FEE54" w14:textId="77777777" w:rsidTr="00FC290B">
        <w:trPr>
          <w:trHeight w:val="567"/>
        </w:trPr>
        <w:tc>
          <w:tcPr>
            <w:tcW w:w="9351" w:type="dxa"/>
            <w:gridSpan w:val="3"/>
          </w:tcPr>
          <w:p w14:paraId="6F683D25" w14:textId="04D8CDA6" w:rsidR="00F24911" w:rsidRPr="001D2FB2" w:rsidRDefault="00F24911" w:rsidP="001D2FB2">
            <w:pPr>
              <w:pStyle w:val="Akapitzlist"/>
              <w:numPr>
                <w:ilvl w:val="0"/>
                <w:numId w:val="19"/>
              </w:numPr>
              <w:tabs>
                <w:tab w:val="left" w:pos="1769"/>
              </w:tabs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Podstawowe pojęcia w statystyce. Rodzaje cech i skale</w:t>
            </w:r>
            <w:r w:rsidR="00C6003F" w:rsidRPr="00187D8A">
              <w:rPr>
                <w:color w:val="000000" w:themeColor="text1"/>
              </w:rPr>
              <w:t xml:space="preserve"> pomiarowe</w:t>
            </w:r>
            <w:r w:rsidRPr="00187D8A">
              <w:rPr>
                <w:color w:val="000000" w:themeColor="text1"/>
              </w:rPr>
              <w:t>.</w:t>
            </w:r>
            <w:r w:rsidR="001D2FB2">
              <w:rPr>
                <w:color w:val="000000" w:themeColor="text1"/>
              </w:rPr>
              <w:t xml:space="preserve"> </w:t>
            </w:r>
            <w:r w:rsidRPr="001D2FB2">
              <w:rPr>
                <w:color w:val="000000" w:themeColor="text1"/>
              </w:rPr>
              <w:t>Rodzaj i źródła danych statystycznych. Gromadzenie danych</w:t>
            </w:r>
            <w:r w:rsidR="00C6003F" w:rsidRPr="001D2FB2">
              <w:rPr>
                <w:color w:val="000000" w:themeColor="text1"/>
              </w:rPr>
              <w:t xml:space="preserve"> i ich analiza</w:t>
            </w:r>
            <w:r w:rsidRPr="001D2FB2">
              <w:rPr>
                <w:color w:val="000000" w:themeColor="text1"/>
              </w:rPr>
              <w:t>.</w:t>
            </w:r>
          </w:p>
          <w:p w14:paraId="0CFEA06B" w14:textId="77777777" w:rsidR="00F24911" w:rsidRPr="00187D8A" w:rsidRDefault="00C6003F" w:rsidP="00921EBD">
            <w:pPr>
              <w:pStyle w:val="Akapitzlist"/>
              <w:numPr>
                <w:ilvl w:val="0"/>
                <w:numId w:val="19"/>
              </w:numPr>
              <w:tabs>
                <w:tab w:val="left" w:pos="1769"/>
              </w:tabs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Metody graficznej prezentacji danych.  Konstrukcja tabel i wykresów – p</w:t>
            </w:r>
            <w:r w:rsidR="00F24911" w:rsidRPr="00187D8A">
              <w:rPr>
                <w:color w:val="000000" w:themeColor="text1"/>
              </w:rPr>
              <w:t>rz</w:t>
            </w:r>
            <w:r w:rsidRPr="00187D8A">
              <w:rPr>
                <w:color w:val="000000" w:themeColor="text1"/>
              </w:rPr>
              <w:t>ykłady praktyczne</w:t>
            </w:r>
            <w:r w:rsidR="00F24911" w:rsidRPr="00187D8A">
              <w:rPr>
                <w:color w:val="000000" w:themeColor="text1"/>
              </w:rPr>
              <w:t>.</w:t>
            </w:r>
          </w:p>
          <w:p w14:paraId="1F5CD29C" w14:textId="77777777" w:rsidR="00F24911" w:rsidRPr="00187D8A" w:rsidRDefault="00A22569" w:rsidP="00921EBD">
            <w:pPr>
              <w:pStyle w:val="Akapitzlist"/>
              <w:numPr>
                <w:ilvl w:val="0"/>
                <w:numId w:val="19"/>
              </w:numPr>
              <w:tabs>
                <w:tab w:val="left" w:pos="1769"/>
              </w:tabs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 xml:space="preserve">Analiza struktury zjawisk społeczno-gospodarczych. </w:t>
            </w:r>
            <w:r w:rsidR="00F24911" w:rsidRPr="00187D8A">
              <w:rPr>
                <w:color w:val="000000" w:themeColor="text1"/>
              </w:rPr>
              <w:t>Miary tendencji centralnej</w:t>
            </w:r>
            <w:r w:rsidRPr="00187D8A">
              <w:rPr>
                <w:color w:val="000000" w:themeColor="text1"/>
              </w:rPr>
              <w:t xml:space="preserve"> – ich w</w:t>
            </w:r>
            <w:r w:rsidR="00F24911" w:rsidRPr="00187D8A">
              <w:rPr>
                <w:color w:val="000000" w:themeColor="text1"/>
              </w:rPr>
              <w:t>łasności</w:t>
            </w:r>
            <w:r w:rsidRPr="00187D8A">
              <w:rPr>
                <w:color w:val="000000" w:themeColor="text1"/>
              </w:rPr>
              <w:t xml:space="preserve">, </w:t>
            </w:r>
            <w:r w:rsidR="00F24911" w:rsidRPr="00187D8A">
              <w:rPr>
                <w:color w:val="000000" w:themeColor="text1"/>
              </w:rPr>
              <w:t>warunki stosowania i interpretacja wyników.</w:t>
            </w:r>
          </w:p>
          <w:p w14:paraId="470864D1" w14:textId="77777777" w:rsidR="00F24911" w:rsidRPr="00187D8A" w:rsidRDefault="00A62AD0" w:rsidP="00921EBD">
            <w:pPr>
              <w:pStyle w:val="Akapitzlist"/>
              <w:numPr>
                <w:ilvl w:val="0"/>
                <w:numId w:val="19"/>
              </w:numPr>
              <w:tabs>
                <w:tab w:val="left" w:pos="1769"/>
              </w:tabs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 xml:space="preserve">Analiza zróżnicowania. </w:t>
            </w:r>
            <w:r w:rsidR="00F24911" w:rsidRPr="00187D8A">
              <w:rPr>
                <w:color w:val="000000" w:themeColor="text1"/>
              </w:rPr>
              <w:t>Miary dyspersji i asymetrii. Koncentracja zjawisk i jej pomiar.</w:t>
            </w:r>
          </w:p>
          <w:p w14:paraId="28107DF8" w14:textId="77777777" w:rsidR="00F24911" w:rsidRPr="00187D8A" w:rsidRDefault="00F24911" w:rsidP="00921EBD">
            <w:pPr>
              <w:pStyle w:val="Akapitzlist"/>
              <w:numPr>
                <w:ilvl w:val="0"/>
                <w:numId w:val="19"/>
              </w:numPr>
              <w:tabs>
                <w:tab w:val="left" w:pos="1769"/>
              </w:tabs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 xml:space="preserve">Wprowadzenie do analizy współzależności zjawisk. </w:t>
            </w:r>
            <w:r w:rsidR="00B2100C" w:rsidRPr="00187D8A">
              <w:rPr>
                <w:color w:val="000000" w:themeColor="text1"/>
              </w:rPr>
              <w:t xml:space="preserve">Współczynniki </w:t>
            </w:r>
            <w:r w:rsidRPr="00187D8A">
              <w:rPr>
                <w:color w:val="000000" w:themeColor="text1"/>
              </w:rPr>
              <w:t>korelac</w:t>
            </w:r>
            <w:r w:rsidR="00B2100C" w:rsidRPr="00187D8A">
              <w:rPr>
                <w:color w:val="000000" w:themeColor="text1"/>
              </w:rPr>
              <w:t xml:space="preserve">ji </w:t>
            </w:r>
            <w:r w:rsidRPr="00187D8A">
              <w:rPr>
                <w:color w:val="000000" w:themeColor="text1"/>
              </w:rPr>
              <w:t xml:space="preserve"> Pearsona</w:t>
            </w:r>
            <w:r w:rsidR="00B2100C" w:rsidRPr="00187D8A">
              <w:rPr>
                <w:color w:val="000000" w:themeColor="text1"/>
              </w:rPr>
              <w:t xml:space="preserve"> i </w:t>
            </w:r>
            <w:r w:rsidRPr="00187D8A">
              <w:rPr>
                <w:color w:val="000000" w:themeColor="text1"/>
              </w:rPr>
              <w:t>Spearmana</w:t>
            </w:r>
            <w:r w:rsidR="00B2100C" w:rsidRPr="00187D8A">
              <w:rPr>
                <w:color w:val="000000" w:themeColor="text1"/>
              </w:rPr>
              <w:t xml:space="preserve">, ich </w:t>
            </w:r>
            <w:r w:rsidRPr="00187D8A">
              <w:rPr>
                <w:color w:val="000000" w:themeColor="text1"/>
              </w:rPr>
              <w:t xml:space="preserve"> własności i interpretacja.</w:t>
            </w:r>
          </w:p>
          <w:p w14:paraId="1BBD56FB" w14:textId="77777777" w:rsidR="00F24911" w:rsidRPr="00187D8A" w:rsidRDefault="00187D8A" w:rsidP="00921EBD">
            <w:pPr>
              <w:pStyle w:val="Akapitzlist"/>
              <w:numPr>
                <w:ilvl w:val="0"/>
                <w:numId w:val="19"/>
              </w:numPr>
              <w:tabs>
                <w:tab w:val="left" w:pos="1769"/>
              </w:tabs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Analiza regresji</w:t>
            </w:r>
            <w:r w:rsidR="00F24911" w:rsidRPr="00187D8A">
              <w:rPr>
                <w:color w:val="000000" w:themeColor="text1"/>
              </w:rPr>
              <w:t>.  Sformułowanie modelu. Estymacja parametrów modelu.</w:t>
            </w:r>
          </w:p>
          <w:p w14:paraId="49BEA463" w14:textId="77777777" w:rsidR="00F24911" w:rsidRPr="00187D8A" w:rsidRDefault="00F24911" w:rsidP="00921EBD">
            <w:pPr>
              <w:pStyle w:val="Akapitzlist"/>
              <w:numPr>
                <w:ilvl w:val="0"/>
                <w:numId w:val="19"/>
              </w:numPr>
              <w:tabs>
                <w:tab w:val="left" w:pos="1769"/>
              </w:tabs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Zastosowanie wnioskowania statystycznego w analizie regresji. ocena dopasowania funkcji regresji do danych empirycznych.</w:t>
            </w:r>
          </w:p>
          <w:p w14:paraId="31B55590" w14:textId="77777777" w:rsidR="00F24911" w:rsidRPr="00187D8A" w:rsidRDefault="003143E8" w:rsidP="00921EBD">
            <w:pPr>
              <w:pStyle w:val="Akapitzlist"/>
              <w:numPr>
                <w:ilvl w:val="0"/>
                <w:numId w:val="19"/>
              </w:numPr>
              <w:tabs>
                <w:tab w:val="left" w:pos="1769"/>
              </w:tabs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Analiza s</w:t>
            </w:r>
            <w:r w:rsidR="00187D8A" w:rsidRPr="00187D8A">
              <w:rPr>
                <w:color w:val="000000" w:themeColor="text1"/>
              </w:rPr>
              <w:t>zereg</w:t>
            </w:r>
            <w:r w:rsidRPr="00187D8A">
              <w:rPr>
                <w:color w:val="000000" w:themeColor="text1"/>
              </w:rPr>
              <w:t xml:space="preserve">ów </w:t>
            </w:r>
            <w:r w:rsidR="00F24911" w:rsidRPr="00187D8A">
              <w:rPr>
                <w:color w:val="000000" w:themeColor="text1"/>
              </w:rPr>
              <w:t>czasowy</w:t>
            </w:r>
            <w:r w:rsidRPr="00187D8A">
              <w:rPr>
                <w:color w:val="000000" w:themeColor="text1"/>
              </w:rPr>
              <w:t>ch</w:t>
            </w:r>
            <w:r w:rsidR="00F24911" w:rsidRPr="00187D8A">
              <w:rPr>
                <w:color w:val="000000" w:themeColor="text1"/>
              </w:rPr>
              <w:t xml:space="preserve">. </w:t>
            </w:r>
            <w:r w:rsidR="00B2100C" w:rsidRPr="00187D8A">
              <w:rPr>
                <w:color w:val="000000" w:themeColor="text1"/>
              </w:rPr>
              <w:t>Analiza dynamiki zjawisk</w:t>
            </w:r>
            <w:r w:rsidR="00F24911" w:rsidRPr="00187D8A">
              <w:rPr>
                <w:color w:val="000000" w:themeColor="text1"/>
              </w:rPr>
              <w:t>.</w:t>
            </w:r>
            <w:r w:rsidR="00B2100C" w:rsidRPr="00187D8A">
              <w:rPr>
                <w:color w:val="000000" w:themeColor="text1"/>
              </w:rPr>
              <w:t xml:space="preserve"> Określenie przeciętnego poziomu i przeciętnego tempa zmian zjawiska.</w:t>
            </w:r>
            <w:r w:rsidR="00F24911" w:rsidRPr="00187D8A">
              <w:rPr>
                <w:color w:val="000000" w:themeColor="text1"/>
              </w:rPr>
              <w:t xml:space="preserve"> </w:t>
            </w:r>
          </w:p>
          <w:p w14:paraId="6417E7B4" w14:textId="77777777" w:rsidR="00A62AD0" w:rsidRPr="00187D8A" w:rsidRDefault="00AE445C" w:rsidP="00921EBD">
            <w:pPr>
              <w:pStyle w:val="Akapitzlist"/>
              <w:numPr>
                <w:ilvl w:val="0"/>
                <w:numId w:val="19"/>
              </w:numPr>
              <w:tabs>
                <w:tab w:val="left" w:pos="1769"/>
              </w:tabs>
              <w:rPr>
                <w:bCs/>
                <w:color w:val="000000" w:themeColor="text1"/>
              </w:rPr>
            </w:pPr>
            <w:r w:rsidRPr="00187D8A">
              <w:rPr>
                <w:bCs/>
                <w:color w:val="000000" w:themeColor="text1"/>
              </w:rPr>
              <w:t>Wykorzystanie programów Statistica i Excel’a do analiz statystycznych.</w:t>
            </w:r>
          </w:p>
          <w:p w14:paraId="0420BEAF" w14:textId="0C561759" w:rsidR="007750B3" w:rsidRPr="00214E39" w:rsidRDefault="007750B3" w:rsidP="001D2FB2">
            <w:pPr>
              <w:pStyle w:val="Akapitzlist"/>
              <w:rPr>
                <w:bCs/>
              </w:rPr>
            </w:pPr>
          </w:p>
        </w:tc>
      </w:tr>
      <w:tr w:rsidR="009515F4" w14:paraId="21D9EC0C" w14:textId="77777777" w:rsidTr="00FC290B">
        <w:tc>
          <w:tcPr>
            <w:tcW w:w="9351" w:type="dxa"/>
            <w:gridSpan w:val="3"/>
          </w:tcPr>
          <w:p w14:paraId="6AA6F38A" w14:textId="77777777" w:rsidR="009515F4" w:rsidRPr="00BD3B1C" w:rsidRDefault="00436789" w:rsidP="00921EBD">
            <w:pPr>
              <w:rPr>
                <w:b/>
              </w:rPr>
            </w:pPr>
            <w:r w:rsidRPr="00BD3B1C">
              <w:rPr>
                <w:b/>
              </w:rPr>
              <w:t xml:space="preserve">Forma zajęć - </w:t>
            </w:r>
            <w:r w:rsidR="00921EBD">
              <w:rPr>
                <w:b/>
              </w:rPr>
              <w:t>laboratorium</w:t>
            </w:r>
          </w:p>
        </w:tc>
      </w:tr>
      <w:tr w:rsidR="006607EB" w14:paraId="7894DBF4" w14:textId="77777777" w:rsidTr="00FC290B">
        <w:trPr>
          <w:trHeight w:val="1984"/>
        </w:trPr>
        <w:tc>
          <w:tcPr>
            <w:tcW w:w="9351" w:type="dxa"/>
            <w:gridSpan w:val="3"/>
          </w:tcPr>
          <w:p w14:paraId="404145F3" w14:textId="77777777" w:rsidR="00FC290B" w:rsidRPr="00FC290B" w:rsidRDefault="000F46CA" w:rsidP="00A62AD0">
            <w:pPr>
              <w:pStyle w:val="Akapitzlist"/>
              <w:numPr>
                <w:ilvl w:val="0"/>
                <w:numId w:val="20"/>
              </w:numPr>
              <w:tabs>
                <w:tab w:val="left" w:pos="1769"/>
              </w:tabs>
              <w:suppressAutoHyphens/>
              <w:rPr>
                <w:rFonts w:cstheme="minorHAnsi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Omówienie warunków</w:t>
            </w:r>
            <w:r w:rsidR="00FC290B" w:rsidRPr="00FC290B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zaliczenia ćwiczeń laboratoryjnych</w:t>
            </w:r>
            <w:r w:rsidR="00921EBD" w:rsidRPr="00EF4BD7">
              <w:t xml:space="preserve">. </w:t>
            </w:r>
            <w:r w:rsidR="00FC290B">
              <w:t xml:space="preserve">Zapoznanie ze środowiskiem pracy w programie Statistica. </w:t>
            </w:r>
            <w:r w:rsidR="00FC290B" w:rsidRPr="00FC290B">
              <w:rPr>
                <w:rFonts w:cstheme="minorHAnsi"/>
              </w:rPr>
              <w:t>Tworzenie arkusza danych. Kodowanie danych. Sposoby zarządzania wynikami analiz w programie Statistica</w:t>
            </w:r>
            <w:r w:rsidR="00E0271F">
              <w:rPr>
                <w:rFonts w:cstheme="minorHAnsi"/>
              </w:rPr>
              <w:t xml:space="preserve"> i Excel</w:t>
            </w:r>
            <w:r w:rsidR="00FC290B" w:rsidRPr="00FC290B">
              <w:rPr>
                <w:rFonts w:cstheme="minorHAnsi"/>
              </w:rPr>
              <w:t>.</w:t>
            </w:r>
          </w:p>
          <w:p w14:paraId="232560F5" w14:textId="77777777" w:rsidR="00FC290B" w:rsidRPr="00906384" w:rsidRDefault="00FC290B" w:rsidP="00A62AD0">
            <w:pPr>
              <w:pStyle w:val="Akapitzlist"/>
              <w:numPr>
                <w:ilvl w:val="0"/>
                <w:numId w:val="20"/>
              </w:numPr>
              <w:tabs>
                <w:tab w:val="left" w:pos="1380"/>
              </w:tabs>
              <w:suppressAutoHyphens/>
              <w:rPr>
                <w:rFonts w:cstheme="minorHAnsi"/>
              </w:rPr>
            </w:pPr>
            <w:r w:rsidRPr="00906384">
              <w:rPr>
                <w:rFonts w:cstheme="minorHAnsi"/>
              </w:rPr>
              <w:t xml:space="preserve">Prezentacja graficzna i tabelaryczna rozkładów jednowymiarowych. </w:t>
            </w:r>
          </w:p>
          <w:p w14:paraId="6C055D22" w14:textId="77777777" w:rsidR="00FC290B" w:rsidRPr="00FC290B" w:rsidRDefault="00FC290B" w:rsidP="00A62AD0">
            <w:pPr>
              <w:pStyle w:val="Akapitzlist"/>
              <w:numPr>
                <w:ilvl w:val="0"/>
                <w:numId w:val="20"/>
              </w:numPr>
              <w:tabs>
                <w:tab w:val="left" w:pos="1769"/>
              </w:tabs>
            </w:pPr>
            <w:r w:rsidRPr="00906384">
              <w:rPr>
                <w:rFonts w:cstheme="minorHAnsi"/>
              </w:rPr>
              <w:t xml:space="preserve">Analiza struktury – badanie własności rozkładów jednowymiarowych. Wykres ramka-wąsy. </w:t>
            </w:r>
          </w:p>
          <w:p w14:paraId="24D2E228" w14:textId="77777777" w:rsidR="00921EBD" w:rsidRPr="006670E4" w:rsidRDefault="00FC290B" w:rsidP="00A62AD0">
            <w:pPr>
              <w:pStyle w:val="Akapitzlist"/>
              <w:numPr>
                <w:ilvl w:val="0"/>
                <w:numId w:val="20"/>
              </w:numPr>
              <w:tabs>
                <w:tab w:val="left" w:pos="1769"/>
              </w:tabs>
            </w:pPr>
            <w:r>
              <w:t>Analiza porównawcza. Przekroje proste.</w:t>
            </w:r>
          </w:p>
          <w:p w14:paraId="493AD54C" w14:textId="77777777" w:rsidR="00921EBD" w:rsidRPr="00306228" w:rsidRDefault="00921EBD" w:rsidP="00A62AD0">
            <w:pPr>
              <w:pStyle w:val="Akapitzlist"/>
              <w:numPr>
                <w:ilvl w:val="0"/>
                <w:numId w:val="20"/>
              </w:numPr>
              <w:tabs>
                <w:tab w:val="left" w:pos="1769"/>
              </w:tabs>
              <w:rPr>
                <w:rFonts w:ascii="Calibri" w:hAnsi="Calibri" w:cs="Arial"/>
              </w:rPr>
            </w:pPr>
            <w:r w:rsidRPr="005565A7">
              <w:t xml:space="preserve">Analiza </w:t>
            </w:r>
            <w:r>
              <w:t>współzależności zjawisk.</w:t>
            </w:r>
            <w:r w:rsidRPr="005565A7">
              <w:t xml:space="preserve"> </w:t>
            </w:r>
            <w:r>
              <w:t xml:space="preserve">Regresja liniowa. </w:t>
            </w:r>
            <w:r w:rsidRPr="00306228">
              <w:rPr>
                <w:rFonts w:ascii="Calibri" w:hAnsi="Calibri" w:cs="Arial"/>
              </w:rPr>
              <w:t xml:space="preserve">Zastosowanie wnioskowania statystycznego w analizie </w:t>
            </w:r>
            <w:r w:rsidR="00306228">
              <w:rPr>
                <w:rFonts w:ascii="Calibri" w:hAnsi="Calibri" w:cs="Arial"/>
              </w:rPr>
              <w:t xml:space="preserve">korelacji i </w:t>
            </w:r>
            <w:r w:rsidRPr="00306228">
              <w:rPr>
                <w:rFonts w:ascii="Calibri" w:hAnsi="Calibri" w:cs="Arial"/>
              </w:rPr>
              <w:t>regresji.</w:t>
            </w:r>
          </w:p>
          <w:p w14:paraId="7115AA5C" w14:textId="77777777" w:rsidR="00306228" w:rsidRDefault="00306228" w:rsidP="00A62AD0">
            <w:pPr>
              <w:pStyle w:val="Akapitzlist"/>
              <w:numPr>
                <w:ilvl w:val="0"/>
                <w:numId w:val="20"/>
              </w:numPr>
              <w:tabs>
                <w:tab w:val="left" w:pos="1769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Wnioskowanie statystyczne z programem Statistica: testy dla jednej próby, testy dla dwóch prób, anova.</w:t>
            </w:r>
          </w:p>
          <w:p w14:paraId="67357EE2" w14:textId="77777777" w:rsidR="00A62AD0" w:rsidRPr="00187D8A" w:rsidRDefault="00A62AD0" w:rsidP="00A62AD0">
            <w:pPr>
              <w:pStyle w:val="Akapitzlist"/>
              <w:numPr>
                <w:ilvl w:val="0"/>
                <w:numId w:val="20"/>
              </w:numPr>
              <w:tabs>
                <w:tab w:val="left" w:pos="1769"/>
              </w:tabs>
              <w:spacing w:after="160" w:line="259" w:lineRule="auto"/>
              <w:rPr>
                <w:bCs/>
                <w:color w:val="000000" w:themeColor="text1"/>
              </w:rPr>
            </w:pPr>
            <w:r w:rsidRPr="00187D8A">
              <w:rPr>
                <w:bCs/>
                <w:color w:val="000000" w:themeColor="text1"/>
              </w:rPr>
              <w:t>Kolokwium (zaliczenie laboratorium).</w:t>
            </w:r>
          </w:p>
          <w:p w14:paraId="0A51A0DC" w14:textId="77777777" w:rsidR="007750B3" w:rsidRPr="00921EBD" w:rsidRDefault="00306228" w:rsidP="00A62AD0">
            <w:pPr>
              <w:pStyle w:val="Akapitzlist"/>
              <w:numPr>
                <w:ilvl w:val="0"/>
                <w:numId w:val="20"/>
              </w:numPr>
              <w:tabs>
                <w:tab w:val="left" w:pos="1769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Obrona raportu z analizy statystycznej</w:t>
            </w:r>
          </w:p>
        </w:tc>
      </w:tr>
      <w:tr w:rsidR="00436789" w14:paraId="4EB5F7DF" w14:textId="77777777" w:rsidTr="00FC290B">
        <w:trPr>
          <w:trHeight w:val="276"/>
        </w:trPr>
        <w:tc>
          <w:tcPr>
            <w:tcW w:w="9351" w:type="dxa"/>
            <w:gridSpan w:val="3"/>
            <w:shd w:val="clear" w:color="auto" w:fill="D0CECE" w:themeFill="background2" w:themeFillShade="E6"/>
          </w:tcPr>
          <w:p w14:paraId="01C71D26" w14:textId="77777777" w:rsidR="007245BF" w:rsidRPr="00921EBD" w:rsidRDefault="007245BF" w:rsidP="00921EBD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5364EC">
              <w:rPr>
                <w:b/>
              </w:rPr>
              <w:t>Narzędzia/metody dydaktyczne</w:t>
            </w:r>
          </w:p>
        </w:tc>
      </w:tr>
      <w:tr w:rsidR="00086037" w14:paraId="4684D46A" w14:textId="77777777" w:rsidTr="00FC290B">
        <w:tc>
          <w:tcPr>
            <w:tcW w:w="9351" w:type="dxa"/>
            <w:gridSpan w:val="3"/>
          </w:tcPr>
          <w:p w14:paraId="35F30147" w14:textId="77777777" w:rsidR="00086037" w:rsidRPr="006670E4" w:rsidRDefault="00086037" w:rsidP="00B3593E">
            <w:r>
              <w:rPr>
                <w:rFonts w:eastAsia="Calibri"/>
              </w:rPr>
              <w:t xml:space="preserve">1. </w:t>
            </w:r>
            <w:r w:rsidR="00E0271F">
              <w:rPr>
                <w:rFonts w:eastAsia="Calibri"/>
              </w:rPr>
              <w:t>Zestawy komputerowe i oprogramowaniem statystycznym: Excel, Statistica</w:t>
            </w:r>
          </w:p>
        </w:tc>
      </w:tr>
      <w:tr w:rsidR="00086037" w14:paraId="51977B25" w14:textId="77777777" w:rsidTr="00FC290B">
        <w:tc>
          <w:tcPr>
            <w:tcW w:w="9351" w:type="dxa"/>
            <w:gridSpan w:val="3"/>
          </w:tcPr>
          <w:p w14:paraId="70D5B541" w14:textId="77777777" w:rsidR="00086037" w:rsidRPr="006670E4" w:rsidRDefault="00086037" w:rsidP="00B3593E">
            <w:r>
              <w:t xml:space="preserve">2. </w:t>
            </w:r>
            <w:r w:rsidRPr="006670E4">
              <w:t>Wykłady z prezentacją multimedialną</w:t>
            </w:r>
          </w:p>
        </w:tc>
      </w:tr>
      <w:tr w:rsidR="00086037" w14:paraId="55E1E712" w14:textId="77777777" w:rsidTr="00FC290B">
        <w:tc>
          <w:tcPr>
            <w:tcW w:w="9351" w:type="dxa"/>
            <w:gridSpan w:val="3"/>
          </w:tcPr>
          <w:p w14:paraId="3B5C1016" w14:textId="77777777" w:rsidR="00086037" w:rsidRPr="00187D8A" w:rsidRDefault="00086037" w:rsidP="00B3593E">
            <w:pPr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3. Dyskusja</w:t>
            </w:r>
          </w:p>
        </w:tc>
      </w:tr>
      <w:tr w:rsidR="00086037" w14:paraId="4D7855A7" w14:textId="77777777" w:rsidTr="00FC290B">
        <w:tc>
          <w:tcPr>
            <w:tcW w:w="9351" w:type="dxa"/>
            <w:gridSpan w:val="3"/>
          </w:tcPr>
          <w:p w14:paraId="566A7787" w14:textId="77777777" w:rsidR="00086037" w:rsidRPr="00187D8A" w:rsidRDefault="00086037" w:rsidP="00406F26">
            <w:pPr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 xml:space="preserve">4. </w:t>
            </w:r>
            <w:r w:rsidR="00406F26" w:rsidRPr="00187D8A">
              <w:rPr>
                <w:color w:val="000000" w:themeColor="text1"/>
              </w:rPr>
              <w:t>Przykładowe rozwiązania i analiza wyników.</w:t>
            </w:r>
          </w:p>
        </w:tc>
      </w:tr>
      <w:tr w:rsidR="00086037" w14:paraId="2B10F8E7" w14:textId="77777777" w:rsidTr="00FC290B">
        <w:tc>
          <w:tcPr>
            <w:tcW w:w="9351" w:type="dxa"/>
            <w:gridSpan w:val="3"/>
            <w:shd w:val="clear" w:color="auto" w:fill="D0CECE" w:themeFill="background2" w:themeFillShade="E6"/>
          </w:tcPr>
          <w:p w14:paraId="1C7AB8D1" w14:textId="77777777" w:rsidR="00086037" w:rsidRPr="00921EBD" w:rsidRDefault="00086037" w:rsidP="00921EBD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5364EC">
              <w:rPr>
                <w:b/>
              </w:rPr>
              <w:t xml:space="preserve">Sposoby oceny </w:t>
            </w:r>
            <w:r w:rsidRPr="006607EB">
              <w:rPr>
                <w:sz w:val="20"/>
                <w:szCs w:val="20"/>
              </w:rPr>
              <w:t>(</w:t>
            </w:r>
            <w:r w:rsidR="00306228" w:rsidRPr="00797BBE">
              <w:rPr>
                <w:rFonts w:cstheme="minorHAnsi"/>
              </w:rPr>
              <w:t>cząstkowe, końcowe )</w:t>
            </w:r>
          </w:p>
        </w:tc>
      </w:tr>
      <w:tr w:rsidR="0083618D" w14:paraId="63523B9E" w14:textId="77777777" w:rsidTr="0083618D">
        <w:trPr>
          <w:trHeight w:val="430"/>
        </w:trPr>
        <w:tc>
          <w:tcPr>
            <w:tcW w:w="9351" w:type="dxa"/>
            <w:gridSpan w:val="3"/>
          </w:tcPr>
          <w:p w14:paraId="45297AA1" w14:textId="77777777" w:rsidR="0083618D" w:rsidRDefault="0083618D" w:rsidP="0083618D">
            <w:pPr>
              <w:pStyle w:val="Akapitzlist"/>
              <w:numPr>
                <w:ilvl w:val="0"/>
                <w:numId w:val="21"/>
              </w:numPr>
            </w:pPr>
            <w:r>
              <w:rPr>
                <w:rFonts w:ascii="Calibri" w:hAnsi="Calibri" w:cs="Arial"/>
              </w:rPr>
              <w:t>Dwa kolokwia  zaliczeniowe (z wykładu i z lab.)</w:t>
            </w:r>
          </w:p>
        </w:tc>
      </w:tr>
      <w:tr w:rsidR="00086037" w14:paraId="1B224136" w14:textId="77777777" w:rsidTr="00FC290B">
        <w:tc>
          <w:tcPr>
            <w:tcW w:w="9351" w:type="dxa"/>
            <w:gridSpan w:val="3"/>
            <w:shd w:val="clear" w:color="auto" w:fill="D0CECE" w:themeFill="background2" w:themeFillShade="E6"/>
          </w:tcPr>
          <w:p w14:paraId="64C60106" w14:textId="77777777" w:rsidR="00086037" w:rsidRPr="00921EBD" w:rsidRDefault="00086037" w:rsidP="00921EBD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5364EC">
              <w:rPr>
                <w:b/>
              </w:rPr>
              <w:t>Obciążenia pracą studenta</w:t>
            </w:r>
          </w:p>
        </w:tc>
      </w:tr>
      <w:tr w:rsidR="00921EBD" w14:paraId="649E06A2" w14:textId="77777777" w:rsidTr="008A42F5">
        <w:trPr>
          <w:trHeight w:val="327"/>
        </w:trPr>
        <w:tc>
          <w:tcPr>
            <w:tcW w:w="6658" w:type="dxa"/>
            <w:gridSpan w:val="2"/>
            <w:vAlign w:val="center"/>
          </w:tcPr>
          <w:p w14:paraId="0C2C7C07" w14:textId="77777777" w:rsidR="00921EBD" w:rsidRDefault="00921EBD" w:rsidP="00921EBD">
            <w:pPr>
              <w:jc w:val="both"/>
            </w:pPr>
            <w:r>
              <w:t xml:space="preserve">Forma aktywności                 </w:t>
            </w:r>
          </w:p>
        </w:tc>
        <w:tc>
          <w:tcPr>
            <w:tcW w:w="2693" w:type="dxa"/>
            <w:vAlign w:val="center"/>
          </w:tcPr>
          <w:p w14:paraId="219ECFFE" w14:textId="77777777" w:rsidR="00921EBD" w:rsidRDefault="00921EBD" w:rsidP="00921EBD">
            <w:pPr>
              <w:jc w:val="center"/>
            </w:pPr>
            <w:r>
              <w:t>liczba godzin</w:t>
            </w:r>
          </w:p>
        </w:tc>
      </w:tr>
      <w:tr w:rsidR="00921EBD" w14:paraId="517B7856" w14:textId="77777777" w:rsidTr="00FC290B">
        <w:trPr>
          <w:trHeight w:val="283"/>
        </w:trPr>
        <w:tc>
          <w:tcPr>
            <w:tcW w:w="6658" w:type="dxa"/>
            <w:gridSpan w:val="2"/>
            <w:vAlign w:val="center"/>
          </w:tcPr>
          <w:p w14:paraId="1D715A02" w14:textId="77777777" w:rsidR="00921EBD" w:rsidRPr="00797BBE" w:rsidRDefault="00921EBD" w:rsidP="00921EBD">
            <w:pPr>
              <w:numPr>
                <w:ilvl w:val="0"/>
                <w:numId w:val="22"/>
              </w:num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97BBE">
              <w:rPr>
                <w:rFonts w:cstheme="minorHAnsi"/>
              </w:rPr>
              <w:t>ajęcia z bezpośrednim udziałem nauczyciela oraz konsultacje</w:t>
            </w:r>
          </w:p>
        </w:tc>
        <w:tc>
          <w:tcPr>
            <w:tcW w:w="2693" w:type="dxa"/>
            <w:vAlign w:val="center"/>
          </w:tcPr>
          <w:p w14:paraId="2096BA72" w14:textId="77777777" w:rsidR="00921EBD" w:rsidRPr="00187D8A" w:rsidRDefault="00A110DD" w:rsidP="00921EB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</w:tr>
      <w:tr w:rsidR="00921EBD" w14:paraId="76AB41BD" w14:textId="77777777" w:rsidTr="00FC290B">
        <w:trPr>
          <w:trHeight w:val="283"/>
        </w:trPr>
        <w:tc>
          <w:tcPr>
            <w:tcW w:w="6658" w:type="dxa"/>
            <w:gridSpan w:val="2"/>
            <w:vAlign w:val="center"/>
          </w:tcPr>
          <w:p w14:paraId="08C45BAE" w14:textId="77777777" w:rsidR="00921EBD" w:rsidRPr="00797BBE" w:rsidRDefault="009F56CE" w:rsidP="009F56CE">
            <w:pPr>
              <w:rPr>
                <w:rFonts w:cstheme="minorHAnsi"/>
              </w:rPr>
            </w:pPr>
            <w:r>
              <w:rPr>
                <w:rFonts w:cstheme="minorHAnsi"/>
              </w:rPr>
              <w:t>3.  N</w:t>
            </w:r>
            <w:r w:rsidRPr="00797BBE">
              <w:rPr>
                <w:rFonts w:cstheme="minorHAnsi"/>
              </w:rPr>
              <w:t>akład pracy studenta</w:t>
            </w:r>
          </w:p>
        </w:tc>
        <w:tc>
          <w:tcPr>
            <w:tcW w:w="2693" w:type="dxa"/>
            <w:vAlign w:val="center"/>
          </w:tcPr>
          <w:p w14:paraId="6FFDCCEB" w14:textId="77777777" w:rsidR="00921EBD" w:rsidRPr="00187D8A" w:rsidRDefault="00A110DD" w:rsidP="00921EB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</w:tr>
      <w:tr w:rsidR="009F56CE" w14:paraId="24506EFA" w14:textId="77777777" w:rsidTr="009F56CE">
        <w:trPr>
          <w:trHeight w:val="143"/>
        </w:trPr>
        <w:tc>
          <w:tcPr>
            <w:tcW w:w="6658" w:type="dxa"/>
            <w:gridSpan w:val="2"/>
            <w:vAlign w:val="center"/>
          </w:tcPr>
          <w:p w14:paraId="2305DEEE" w14:textId="77777777" w:rsidR="009F56CE" w:rsidRPr="00797BBE" w:rsidRDefault="009F56CE" w:rsidP="00921EBD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suma</w:t>
            </w:r>
          </w:p>
        </w:tc>
        <w:tc>
          <w:tcPr>
            <w:tcW w:w="2693" w:type="dxa"/>
            <w:vAlign w:val="center"/>
          </w:tcPr>
          <w:p w14:paraId="33462043" w14:textId="77777777" w:rsidR="009F56CE" w:rsidRPr="00187D8A" w:rsidRDefault="00187D8A" w:rsidP="00921EBD">
            <w:pPr>
              <w:jc w:val="center"/>
              <w:rPr>
                <w:color w:val="000000" w:themeColor="text1"/>
              </w:rPr>
            </w:pPr>
            <w:r w:rsidRPr="00187D8A">
              <w:rPr>
                <w:color w:val="000000" w:themeColor="text1"/>
              </w:rPr>
              <w:t>50</w:t>
            </w:r>
          </w:p>
        </w:tc>
      </w:tr>
      <w:tr w:rsidR="009F56CE" w14:paraId="6791171D" w14:textId="77777777" w:rsidTr="00FC290B">
        <w:trPr>
          <w:trHeight w:val="142"/>
        </w:trPr>
        <w:tc>
          <w:tcPr>
            <w:tcW w:w="6658" w:type="dxa"/>
            <w:gridSpan w:val="2"/>
            <w:vAlign w:val="center"/>
          </w:tcPr>
          <w:p w14:paraId="3CBE2EFC" w14:textId="77777777" w:rsidR="009F56CE" w:rsidRPr="00797BBE" w:rsidRDefault="009F56CE" w:rsidP="00921EBD">
            <w:pPr>
              <w:jc w:val="right"/>
              <w:rPr>
                <w:rFonts w:cstheme="minorHAnsi"/>
              </w:rPr>
            </w:pPr>
            <w:r w:rsidRPr="00797BBE">
              <w:rPr>
                <w:rFonts w:cstheme="minorHAnsi"/>
              </w:rPr>
              <w:t>liczba punktów ECTS</w:t>
            </w:r>
          </w:p>
        </w:tc>
        <w:tc>
          <w:tcPr>
            <w:tcW w:w="2693" w:type="dxa"/>
            <w:vAlign w:val="center"/>
          </w:tcPr>
          <w:p w14:paraId="671D3BEE" w14:textId="77777777" w:rsidR="009F56CE" w:rsidRDefault="009F56CE" w:rsidP="00921EBD">
            <w:pPr>
              <w:jc w:val="center"/>
            </w:pPr>
            <w:r>
              <w:t>2</w:t>
            </w:r>
          </w:p>
        </w:tc>
      </w:tr>
      <w:tr w:rsidR="00086037" w14:paraId="19302512" w14:textId="77777777" w:rsidTr="00FC290B">
        <w:tc>
          <w:tcPr>
            <w:tcW w:w="9351" w:type="dxa"/>
            <w:gridSpan w:val="3"/>
            <w:shd w:val="clear" w:color="auto" w:fill="D0CECE" w:themeFill="background2" w:themeFillShade="E6"/>
          </w:tcPr>
          <w:p w14:paraId="4430A4D4" w14:textId="77777777" w:rsidR="00086037" w:rsidRPr="005364EC" w:rsidRDefault="00921EBD" w:rsidP="00921EBD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Literatura</w:t>
            </w:r>
          </w:p>
        </w:tc>
      </w:tr>
      <w:tr w:rsidR="00086037" w14:paraId="28010DF1" w14:textId="77777777" w:rsidTr="00FC290B">
        <w:tc>
          <w:tcPr>
            <w:tcW w:w="9351" w:type="dxa"/>
            <w:gridSpan w:val="3"/>
          </w:tcPr>
          <w:p w14:paraId="670AE506" w14:textId="77777777" w:rsidR="00086037" w:rsidRDefault="00086037" w:rsidP="0024676C">
            <w:r>
              <w:t>Literatura podstawowa:</w:t>
            </w:r>
          </w:p>
        </w:tc>
      </w:tr>
      <w:tr w:rsidR="00934F30" w14:paraId="22692499" w14:textId="77777777" w:rsidTr="00FC290B">
        <w:tc>
          <w:tcPr>
            <w:tcW w:w="9351" w:type="dxa"/>
            <w:gridSpan w:val="3"/>
          </w:tcPr>
          <w:p w14:paraId="4B80AC91" w14:textId="77777777" w:rsidR="00934F30" w:rsidRPr="0049690A" w:rsidRDefault="00206ABC" w:rsidP="00F16AC7">
            <w:pPr>
              <w:pStyle w:val="Akapitzlist"/>
              <w:numPr>
                <w:ilvl w:val="0"/>
                <w:numId w:val="23"/>
              </w:numPr>
              <w:jc w:val="both"/>
            </w:pPr>
            <w:r>
              <w:t>Jóźwiak</w:t>
            </w:r>
            <w:r w:rsidR="00F16AC7">
              <w:t xml:space="preserve"> J.</w:t>
            </w:r>
            <w:r>
              <w:t>, Podgórski</w:t>
            </w:r>
            <w:r w:rsidR="00F16AC7">
              <w:t xml:space="preserve"> J., Statystyka od podstaw,</w:t>
            </w:r>
            <w:r>
              <w:t xml:space="preserve"> PWE, Warszawa, 2000.</w:t>
            </w:r>
          </w:p>
        </w:tc>
      </w:tr>
      <w:tr w:rsidR="00206ABC" w14:paraId="43B6D336" w14:textId="77777777" w:rsidTr="00FC290B">
        <w:tc>
          <w:tcPr>
            <w:tcW w:w="9351" w:type="dxa"/>
            <w:gridSpan w:val="3"/>
          </w:tcPr>
          <w:p w14:paraId="36ADC6F7" w14:textId="77777777" w:rsidR="00206ABC" w:rsidRPr="0049690A" w:rsidRDefault="00206ABC" w:rsidP="00921EBD">
            <w:pPr>
              <w:pStyle w:val="Akapitzlist"/>
              <w:numPr>
                <w:ilvl w:val="0"/>
                <w:numId w:val="23"/>
              </w:numPr>
              <w:jc w:val="both"/>
            </w:pPr>
            <w:r w:rsidRPr="00A34FE7">
              <w:t>Rabiej</w:t>
            </w:r>
            <w:r>
              <w:t xml:space="preserve"> M.</w:t>
            </w:r>
            <w:r w:rsidR="00F16AC7">
              <w:t>,</w:t>
            </w:r>
            <w:r w:rsidRPr="00A34FE7">
              <w:t xml:space="preserve"> Statystyka z program</w:t>
            </w:r>
            <w:r>
              <w:t>em Statistica,  Wydawnictwo Heli</w:t>
            </w:r>
            <w:r w:rsidRPr="00A34FE7">
              <w:t>on, Gliwice, 2012</w:t>
            </w:r>
            <w:r>
              <w:t>.</w:t>
            </w:r>
          </w:p>
        </w:tc>
      </w:tr>
      <w:tr w:rsidR="00206ABC" w14:paraId="20A15D5B" w14:textId="77777777" w:rsidTr="00FC290B">
        <w:tc>
          <w:tcPr>
            <w:tcW w:w="9351" w:type="dxa"/>
            <w:gridSpan w:val="3"/>
          </w:tcPr>
          <w:p w14:paraId="57D1A485" w14:textId="77777777" w:rsidR="00206ABC" w:rsidRDefault="00206ABC" w:rsidP="003934FE">
            <w:r>
              <w:lastRenderedPageBreak/>
              <w:t>Literatura uzupełniająca:</w:t>
            </w:r>
          </w:p>
        </w:tc>
      </w:tr>
      <w:tr w:rsidR="00206ABC" w:rsidRPr="0086138D" w14:paraId="03CE0E89" w14:textId="77777777" w:rsidTr="00FC290B">
        <w:trPr>
          <w:trHeight w:val="314"/>
        </w:trPr>
        <w:tc>
          <w:tcPr>
            <w:tcW w:w="9351" w:type="dxa"/>
            <w:gridSpan w:val="3"/>
          </w:tcPr>
          <w:p w14:paraId="69873A22" w14:textId="77777777" w:rsidR="00206ABC" w:rsidRPr="0086138D" w:rsidRDefault="00F16AC7" w:rsidP="00E251FF">
            <w:pPr>
              <w:pStyle w:val="Akapitzlist"/>
              <w:numPr>
                <w:ilvl w:val="0"/>
                <w:numId w:val="24"/>
              </w:numPr>
              <w:jc w:val="both"/>
            </w:pPr>
            <w:r w:rsidRPr="0086138D">
              <w:t xml:space="preserve">Sobczyk M., </w:t>
            </w:r>
            <w:r w:rsidR="00306228" w:rsidRPr="0086138D">
              <w:t>Statystyka</w:t>
            </w:r>
            <w:r w:rsidR="00E251FF" w:rsidRPr="0086138D">
              <w:t xml:space="preserve"> opisowa, Wyd. C.H.Beck, Warszawa 2010.</w:t>
            </w:r>
          </w:p>
        </w:tc>
      </w:tr>
      <w:tr w:rsidR="00206ABC" w:rsidRPr="00AC2631" w14:paraId="73321941" w14:textId="77777777" w:rsidTr="00FC290B">
        <w:trPr>
          <w:trHeight w:val="288"/>
        </w:trPr>
        <w:tc>
          <w:tcPr>
            <w:tcW w:w="9351" w:type="dxa"/>
            <w:gridSpan w:val="3"/>
          </w:tcPr>
          <w:p w14:paraId="13104BA1" w14:textId="77777777" w:rsidR="00206ABC" w:rsidRPr="00187D8A" w:rsidRDefault="00401100" w:rsidP="00F16AC7">
            <w:pPr>
              <w:pStyle w:val="Akapitzlist"/>
              <w:numPr>
                <w:ilvl w:val="0"/>
                <w:numId w:val="24"/>
              </w:numPr>
              <w:jc w:val="both"/>
              <w:rPr>
                <w:color w:val="000000" w:themeColor="text1"/>
                <w:lang w:val="en-US"/>
              </w:rPr>
            </w:pPr>
            <w:r w:rsidRPr="00187D8A">
              <w:rPr>
                <w:color w:val="000000" w:themeColor="text1"/>
                <w:lang w:val="en-US"/>
              </w:rPr>
              <w:t>Rowntree</w:t>
            </w:r>
            <w:r w:rsidR="00F16AC7" w:rsidRPr="00187D8A">
              <w:rPr>
                <w:color w:val="000000" w:themeColor="text1"/>
                <w:lang w:val="en-US"/>
              </w:rPr>
              <w:t xml:space="preserve"> D.</w:t>
            </w:r>
            <w:r w:rsidRPr="00187D8A">
              <w:rPr>
                <w:color w:val="000000" w:themeColor="text1"/>
                <w:lang w:val="en-US"/>
              </w:rPr>
              <w:t xml:space="preserve">, </w:t>
            </w:r>
            <w:r w:rsidR="009F56CE" w:rsidRPr="00187D8A">
              <w:rPr>
                <w:color w:val="000000" w:themeColor="text1"/>
                <w:lang w:val="en-US"/>
              </w:rPr>
              <w:t>Statistics without Tears: An Introduction for Non-Mathematicians</w:t>
            </w:r>
            <w:r w:rsidRPr="00187D8A">
              <w:rPr>
                <w:color w:val="000000" w:themeColor="text1"/>
                <w:lang w:val="en-US"/>
              </w:rPr>
              <w:t>, Macmillan USA</w:t>
            </w:r>
            <w:r w:rsidR="00F16AC7" w:rsidRPr="00187D8A">
              <w:rPr>
                <w:color w:val="000000" w:themeColor="text1"/>
                <w:lang w:val="en-US"/>
              </w:rPr>
              <w:t>, 20</w:t>
            </w:r>
            <w:r w:rsidRPr="00187D8A">
              <w:rPr>
                <w:color w:val="000000" w:themeColor="text1"/>
                <w:lang w:val="en-US"/>
              </w:rPr>
              <w:t>18.</w:t>
            </w:r>
          </w:p>
        </w:tc>
      </w:tr>
      <w:tr w:rsidR="00206ABC" w:rsidRPr="00F16AC7" w14:paraId="68898AC5" w14:textId="77777777" w:rsidTr="00FC290B">
        <w:tc>
          <w:tcPr>
            <w:tcW w:w="9351" w:type="dxa"/>
            <w:gridSpan w:val="3"/>
            <w:shd w:val="clear" w:color="auto" w:fill="D0CECE" w:themeFill="background2" w:themeFillShade="E6"/>
          </w:tcPr>
          <w:p w14:paraId="63FFD489" w14:textId="77777777" w:rsidR="00206ABC" w:rsidRPr="00187D8A" w:rsidRDefault="00206ABC" w:rsidP="00E06F37">
            <w:pPr>
              <w:pStyle w:val="Akapitzlist"/>
              <w:numPr>
                <w:ilvl w:val="0"/>
                <w:numId w:val="1"/>
              </w:num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187D8A">
              <w:rPr>
                <w:b/>
                <w:color w:val="000000" w:themeColor="text1"/>
                <w:szCs w:val="24"/>
                <w:lang w:val="en-US"/>
              </w:rPr>
              <w:t>Formy oceny - szczegóły</w:t>
            </w:r>
          </w:p>
        </w:tc>
      </w:tr>
      <w:tr w:rsidR="00206ABC" w14:paraId="6DBB5196" w14:textId="77777777" w:rsidTr="00FC290B">
        <w:tc>
          <w:tcPr>
            <w:tcW w:w="9351" w:type="dxa"/>
            <w:gridSpan w:val="3"/>
          </w:tcPr>
          <w:p w14:paraId="7F9DA332" w14:textId="77777777" w:rsidR="00E251FF" w:rsidRPr="00187D8A" w:rsidRDefault="00E251FF" w:rsidP="00E251FF">
            <w:pPr>
              <w:rPr>
                <w:rFonts w:cstheme="minorHAnsi"/>
                <w:color w:val="000000" w:themeColor="text1"/>
                <w:u w:val="single"/>
              </w:rPr>
            </w:pPr>
            <w:r w:rsidRPr="00187D8A">
              <w:rPr>
                <w:rFonts w:cstheme="minorHAnsi"/>
                <w:color w:val="000000" w:themeColor="text1"/>
                <w:u w:val="single"/>
              </w:rPr>
              <w:t>Warunki uzyskania zaliczenia wykładu</w:t>
            </w:r>
            <w:r w:rsidR="00AC2631" w:rsidRPr="00187D8A">
              <w:rPr>
                <w:rFonts w:cstheme="minorHAnsi"/>
                <w:color w:val="000000" w:themeColor="text1"/>
                <w:u w:val="single"/>
              </w:rPr>
              <w:t>/laboratorium</w:t>
            </w:r>
            <w:r w:rsidRPr="00187D8A">
              <w:rPr>
                <w:rFonts w:cstheme="minorHAnsi"/>
                <w:color w:val="000000" w:themeColor="text1"/>
                <w:u w:val="single"/>
              </w:rPr>
              <w:t>:</w:t>
            </w:r>
          </w:p>
          <w:p w14:paraId="5D8AAA20" w14:textId="77777777" w:rsidR="00B05FD3" w:rsidRPr="00187D8A" w:rsidRDefault="00206ABC" w:rsidP="00B05FD3">
            <w:pPr>
              <w:rPr>
                <w:color w:val="000000" w:themeColor="text1"/>
                <w:szCs w:val="24"/>
              </w:rPr>
            </w:pPr>
            <w:r w:rsidRPr="00187D8A">
              <w:rPr>
                <w:color w:val="000000" w:themeColor="text1"/>
                <w:szCs w:val="24"/>
              </w:rPr>
              <w:t xml:space="preserve">Ocena końcowa </w:t>
            </w:r>
            <w:r w:rsidR="0083618D" w:rsidRPr="00187D8A">
              <w:rPr>
                <w:color w:val="000000" w:themeColor="text1"/>
                <w:szCs w:val="24"/>
              </w:rPr>
              <w:t xml:space="preserve">zarówno z wykładu jak i laboratorium </w:t>
            </w:r>
            <w:r w:rsidRPr="00187D8A">
              <w:rPr>
                <w:color w:val="000000" w:themeColor="text1"/>
                <w:szCs w:val="24"/>
              </w:rPr>
              <w:t>będzie uzależniona od liczby zdobytych punktów</w:t>
            </w:r>
            <w:r w:rsidR="00B05FD3" w:rsidRPr="00187D8A">
              <w:rPr>
                <w:color w:val="000000" w:themeColor="text1"/>
                <w:szCs w:val="24"/>
              </w:rPr>
              <w:t xml:space="preserve">  z przyjętej skali punktowej:</w:t>
            </w:r>
          </w:p>
          <w:p w14:paraId="2BAD7C4C" w14:textId="77777777" w:rsidR="00B05FD3" w:rsidRPr="00187D8A" w:rsidRDefault="00B05FD3" w:rsidP="00B05FD3">
            <w:pPr>
              <w:rPr>
                <w:color w:val="000000" w:themeColor="text1"/>
                <w:szCs w:val="24"/>
              </w:rPr>
            </w:pPr>
            <w:r w:rsidRPr="00187D8A">
              <w:rPr>
                <w:color w:val="000000" w:themeColor="text1"/>
                <w:szCs w:val="24"/>
              </w:rPr>
              <w:t>&lt; 50 % - ndst</w:t>
            </w:r>
          </w:p>
          <w:p w14:paraId="39862DF3" w14:textId="77777777" w:rsidR="00B05FD3" w:rsidRPr="00187D8A" w:rsidRDefault="00B05FD3" w:rsidP="00B05FD3">
            <w:pPr>
              <w:rPr>
                <w:color w:val="000000" w:themeColor="text1"/>
                <w:szCs w:val="24"/>
              </w:rPr>
            </w:pPr>
            <w:r w:rsidRPr="00187D8A">
              <w:rPr>
                <w:color w:val="000000" w:themeColor="text1"/>
                <w:szCs w:val="24"/>
              </w:rPr>
              <w:t xml:space="preserve">50% ≤  dost ≤ 60% </w:t>
            </w:r>
          </w:p>
          <w:p w14:paraId="6B9DA1E9" w14:textId="77777777" w:rsidR="00B05FD3" w:rsidRPr="00187D8A" w:rsidRDefault="00B05FD3" w:rsidP="00B05FD3">
            <w:pPr>
              <w:rPr>
                <w:color w:val="000000" w:themeColor="text1"/>
                <w:szCs w:val="24"/>
              </w:rPr>
            </w:pPr>
            <w:r w:rsidRPr="00187D8A">
              <w:rPr>
                <w:color w:val="000000" w:themeColor="text1"/>
                <w:szCs w:val="24"/>
              </w:rPr>
              <w:t xml:space="preserve">60% &lt; dost plus ≤ 70% </w:t>
            </w:r>
          </w:p>
          <w:p w14:paraId="1959514C" w14:textId="77777777" w:rsidR="00B05FD3" w:rsidRPr="00187D8A" w:rsidRDefault="00B05FD3" w:rsidP="00B05FD3">
            <w:pPr>
              <w:rPr>
                <w:color w:val="000000" w:themeColor="text1"/>
                <w:szCs w:val="24"/>
              </w:rPr>
            </w:pPr>
            <w:r w:rsidRPr="00187D8A">
              <w:rPr>
                <w:color w:val="000000" w:themeColor="text1"/>
                <w:szCs w:val="24"/>
              </w:rPr>
              <w:t xml:space="preserve">70% &lt; dobry ≤ 80% </w:t>
            </w:r>
          </w:p>
          <w:p w14:paraId="12908895" w14:textId="77777777" w:rsidR="00B05FD3" w:rsidRPr="00187D8A" w:rsidRDefault="00B05FD3" w:rsidP="00B05FD3">
            <w:pPr>
              <w:rPr>
                <w:color w:val="000000" w:themeColor="text1"/>
                <w:szCs w:val="24"/>
              </w:rPr>
            </w:pPr>
            <w:r w:rsidRPr="00187D8A">
              <w:rPr>
                <w:color w:val="000000" w:themeColor="text1"/>
                <w:szCs w:val="24"/>
              </w:rPr>
              <w:t xml:space="preserve">80% &lt; dobry plus ≤ 90% </w:t>
            </w:r>
          </w:p>
          <w:p w14:paraId="4DD489E7" w14:textId="77777777" w:rsidR="00206ABC" w:rsidRPr="00187D8A" w:rsidRDefault="00B05FD3" w:rsidP="0083618D">
            <w:pPr>
              <w:rPr>
                <w:color w:val="000000" w:themeColor="text1"/>
                <w:szCs w:val="24"/>
              </w:rPr>
            </w:pPr>
            <w:r w:rsidRPr="00187D8A">
              <w:rPr>
                <w:color w:val="000000" w:themeColor="text1"/>
                <w:szCs w:val="24"/>
              </w:rPr>
              <w:t>90% &lt; bdb ≤ 100%</w:t>
            </w:r>
          </w:p>
        </w:tc>
      </w:tr>
      <w:tr w:rsidR="00206ABC" w14:paraId="18E778CD" w14:textId="77777777" w:rsidTr="00FC290B">
        <w:tc>
          <w:tcPr>
            <w:tcW w:w="9351" w:type="dxa"/>
            <w:gridSpan w:val="3"/>
            <w:shd w:val="clear" w:color="auto" w:fill="D0CECE" w:themeFill="background2" w:themeFillShade="E6"/>
          </w:tcPr>
          <w:p w14:paraId="4635CC32" w14:textId="77777777" w:rsidR="00206ABC" w:rsidRPr="005364EC" w:rsidRDefault="00206ABC" w:rsidP="0024676C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5364EC">
              <w:rPr>
                <w:b/>
              </w:rPr>
              <w:t>Inne przydatne informacje o przedmiocie</w:t>
            </w:r>
          </w:p>
        </w:tc>
      </w:tr>
      <w:tr w:rsidR="00FC290B" w14:paraId="678CD7A9" w14:textId="77777777" w:rsidTr="00FC290B">
        <w:tc>
          <w:tcPr>
            <w:tcW w:w="9351" w:type="dxa"/>
            <w:gridSpan w:val="3"/>
          </w:tcPr>
          <w:p w14:paraId="031213C3" w14:textId="77777777" w:rsidR="00FC290B" w:rsidRPr="00CF5926" w:rsidRDefault="00FC290B" w:rsidP="00FC290B">
            <w:pPr>
              <w:pStyle w:val="Akapitzlist"/>
              <w:numPr>
                <w:ilvl w:val="0"/>
                <w:numId w:val="11"/>
              </w:numPr>
              <w:jc w:val="both"/>
            </w:pPr>
            <w:r>
              <w:t>Bezpośrednich informacji o problematyce zajęć i treściach programowych udziela prowadzący w trakcie zajęć i podczas konsultacji</w:t>
            </w:r>
          </w:p>
        </w:tc>
      </w:tr>
      <w:tr w:rsidR="00FC290B" w14:paraId="55CC5922" w14:textId="77777777" w:rsidTr="00FC290B">
        <w:tc>
          <w:tcPr>
            <w:tcW w:w="9351" w:type="dxa"/>
            <w:gridSpan w:val="3"/>
          </w:tcPr>
          <w:p w14:paraId="213A549A" w14:textId="293A0629" w:rsidR="00FC290B" w:rsidRPr="00CF5926" w:rsidRDefault="00FC290B" w:rsidP="00ED2297">
            <w:pPr>
              <w:pStyle w:val="Akapitzlist"/>
              <w:numPr>
                <w:ilvl w:val="0"/>
                <w:numId w:val="11"/>
              </w:numPr>
            </w:pPr>
            <w:r w:rsidRPr="00A72257">
              <w:rPr>
                <w:rFonts w:eastAsia="Calibri"/>
              </w:rPr>
              <w:t xml:space="preserve">Zajęcia odbywać się będą w </w:t>
            </w:r>
            <w:r w:rsidR="00314DD9">
              <w:rPr>
                <w:rFonts w:eastAsia="Calibri"/>
                <w:color w:val="000000" w:themeColor="text1"/>
              </w:rPr>
              <w:t>Akademii Bialskiej</w:t>
            </w:r>
            <w:r>
              <w:t xml:space="preserve"> </w:t>
            </w:r>
          </w:p>
        </w:tc>
      </w:tr>
      <w:tr w:rsidR="00FC290B" w14:paraId="3CD432AA" w14:textId="77777777" w:rsidTr="00FC290B">
        <w:tc>
          <w:tcPr>
            <w:tcW w:w="9351" w:type="dxa"/>
            <w:gridSpan w:val="3"/>
          </w:tcPr>
          <w:p w14:paraId="1B84483E" w14:textId="77777777" w:rsidR="00FC290B" w:rsidRPr="00CF5926" w:rsidRDefault="00FC290B" w:rsidP="00FC290B">
            <w:pPr>
              <w:pStyle w:val="Akapitzlist"/>
              <w:numPr>
                <w:ilvl w:val="0"/>
                <w:numId w:val="11"/>
              </w:numPr>
            </w:pPr>
            <w:r w:rsidRPr="007D7301">
              <w:rPr>
                <w:rFonts w:eastAsia="Calibri"/>
              </w:rPr>
              <w:t>Zajęcia odbywać się będą zgodnie z aktualnym planem zajęć</w:t>
            </w:r>
            <w:r>
              <w:t xml:space="preserve"> </w:t>
            </w:r>
          </w:p>
        </w:tc>
      </w:tr>
      <w:tr w:rsidR="00FC290B" w14:paraId="5EF04A65" w14:textId="77777777" w:rsidTr="00FC290B">
        <w:tc>
          <w:tcPr>
            <w:tcW w:w="9351" w:type="dxa"/>
            <w:gridSpan w:val="3"/>
          </w:tcPr>
          <w:p w14:paraId="33A869D1" w14:textId="77777777" w:rsidR="00FC290B" w:rsidRPr="00CF5926" w:rsidRDefault="00FC290B" w:rsidP="00FC290B">
            <w:pPr>
              <w:pStyle w:val="Akapitzlist"/>
              <w:numPr>
                <w:ilvl w:val="0"/>
                <w:numId w:val="11"/>
              </w:numPr>
            </w:pPr>
            <w:r w:rsidRPr="007D7301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14:paraId="4362EBDE" w14:textId="77777777" w:rsidR="006B1CB2" w:rsidRDefault="006B1CB2" w:rsidP="0024676C">
      <w:pPr>
        <w:rPr>
          <w:b/>
        </w:rPr>
      </w:pPr>
    </w:p>
    <w:sectPr w:rsidR="006B1CB2" w:rsidSect="00FB1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2544"/>
    <w:multiLevelType w:val="hybridMultilevel"/>
    <w:tmpl w:val="01A43C0E"/>
    <w:lvl w:ilvl="0" w:tplc="F3EE915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27D0"/>
    <w:multiLevelType w:val="hybridMultilevel"/>
    <w:tmpl w:val="101AF4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0C00F2"/>
    <w:multiLevelType w:val="hybridMultilevel"/>
    <w:tmpl w:val="72BAE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34698"/>
    <w:multiLevelType w:val="hybridMultilevel"/>
    <w:tmpl w:val="4F3E6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53D04"/>
    <w:multiLevelType w:val="hybridMultilevel"/>
    <w:tmpl w:val="ACAEFB48"/>
    <w:lvl w:ilvl="0" w:tplc="5A98F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01346EDE"/>
    <w:lvl w:ilvl="0" w:tplc="DC18199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2200822"/>
    <w:multiLevelType w:val="hybridMultilevel"/>
    <w:tmpl w:val="B79A0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23D70"/>
    <w:multiLevelType w:val="multilevel"/>
    <w:tmpl w:val="B66CF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FD066E"/>
    <w:multiLevelType w:val="hybridMultilevel"/>
    <w:tmpl w:val="830E2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D1D16"/>
    <w:multiLevelType w:val="hybridMultilevel"/>
    <w:tmpl w:val="B6544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A5B05"/>
    <w:multiLevelType w:val="hybridMultilevel"/>
    <w:tmpl w:val="4BBA780E"/>
    <w:lvl w:ilvl="0" w:tplc="0415000F">
      <w:start w:val="1"/>
      <w:numFmt w:val="decimal"/>
      <w:lvlText w:val="%1.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3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44486C"/>
    <w:multiLevelType w:val="hybridMultilevel"/>
    <w:tmpl w:val="838E6B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8353C"/>
    <w:multiLevelType w:val="hybridMultilevel"/>
    <w:tmpl w:val="1DA4A7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982622"/>
    <w:multiLevelType w:val="hybridMultilevel"/>
    <w:tmpl w:val="6F8EF6E6"/>
    <w:lvl w:ilvl="0" w:tplc="C99C0AC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2139B8"/>
    <w:multiLevelType w:val="hybridMultilevel"/>
    <w:tmpl w:val="CF7426E4"/>
    <w:lvl w:ilvl="0" w:tplc="75F6E7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6C6E57"/>
    <w:multiLevelType w:val="hybridMultilevel"/>
    <w:tmpl w:val="C1C4F7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0C67EB"/>
    <w:multiLevelType w:val="hybridMultilevel"/>
    <w:tmpl w:val="8B1A08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06A2F"/>
    <w:multiLevelType w:val="hybridMultilevel"/>
    <w:tmpl w:val="F2A2E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A25CE"/>
    <w:multiLevelType w:val="hybridMultilevel"/>
    <w:tmpl w:val="C4940D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739ED"/>
    <w:multiLevelType w:val="hybridMultilevel"/>
    <w:tmpl w:val="D83E48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8419CE"/>
    <w:multiLevelType w:val="hybridMultilevel"/>
    <w:tmpl w:val="6FF44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776136"/>
    <w:multiLevelType w:val="hybridMultilevel"/>
    <w:tmpl w:val="683A0A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086020">
    <w:abstractNumId w:val="7"/>
  </w:num>
  <w:num w:numId="2" w16cid:durableId="1752896862">
    <w:abstractNumId w:val="3"/>
  </w:num>
  <w:num w:numId="3" w16cid:durableId="1476408042">
    <w:abstractNumId w:val="1"/>
  </w:num>
  <w:num w:numId="4" w16cid:durableId="1755125408">
    <w:abstractNumId w:val="20"/>
  </w:num>
  <w:num w:numId="5" w16cid:durableId="1334261332">
    <w:abstractNumId w:val="21"/>
  </w:num>
  <w:num w:numId="6" w16cid:durableId="1607885543">
    <w:abstractNumId w:val="11"/>
  </w:num>
  <w:num w:numId="7" w16cid:durableId="580725728">
    <w:abstractNumId w:val="2"/>
  </w:num>
  <w:num w:numId="8" w16cid:durableId="541989480">
    <w:abstractNumId w:val="13"/>
  </w:num>
  <w:num w:numId="9" w16cid:durableId="56982041">
    <w:abstractNumId w:val="5"/>
  </w:num>
  <w:num w:numId="10" w16cid:durableId="2053844287">
    <w:abstractNumId w:val="4"/>
  </w:num>
  <w:num w:numId="11" w16cid:durableId="1602447943">
    <w:abstractNumId w:val="6"/>
  </w:num>
  <w:num w:numId="12" w16cid:durableId="1082067471">
    <w:abstractNumId w:val="17"/>
  </w:num>
  <w:num w:numId="13" w16cid:durableId="1274243330">
    <w:abstractNumId w:val="14"/>
  </w:num>
  <w:num w:numId="14" w16cid:durableId="272827094">
    <w:abstractNumId w:val="0"/>
  </w:num>
  <w:num w:numId="15" w16cid:durableId="647247566">
    <w:abstractNumId w:val="25"/>
  </w:num>
  <w:num w:numId="16" w16cid:durableId="708183455">
    <w:abstractNumId w:val="22"/>
  </w:num>
  <w:num w:numId="17" w16cid:durableId="1682854627">
    <w:abstractNumId w:val="24"/>
  </w:num>
  <w:num w:numId="18" w16cid:durableId="1785035631">
    <w:abstractNumId w:val="18"/>
  </w:num>
  <w:num w:numId="19" w16cid:durableId="701130994">
    <w:abstractNumId w:val="8"/>
  </w:num>
  <w:num w:numId="20" w16cid:durableId="1974479536">
    <w:abstractNumId w:val="12"/>
  </w:num>
  <w:num w:numId="21" w16cid:durableId="262880668">
    <w:abstractNumId w:val="23"/>
  </w:num>
  <w:num w:numId="22" w16cid:durableId="1040007732">
    <w:abstractNumId w:val="16"/>
  </w:num>
  <w:num w:numId="23" w16cid:durableId="593590878">
    <w:abstractNumId w:val="15"/>
  </w:num>
  <w:num w:numId="24" w16cid:durableId="918100627">
    <w:abstractNumId w:val="19"/>
  </w:num>
  <w:num w:numId="25" w16cid:durableId="1967151351">
    <w:abstractNumId w:val="10"/>
  </w:num>
  <w:num w:numId="26" w16cid:durableId="9567603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5F4"/>
    <w:rsid w:val="00010615"/>
    <w:rsid w:val="000114D5"/>
    <w:rsid w:val="0004071B"/>
    <w:rsid w:val="00046BBA"/>
    <w:rsid w:val="00077BE2"/>
    <w:rsid w:val="00086037"/>
    <w:rsid w:val="000E6FD8"/>
    <w:rsid w:val="000F46CA"/>
    <w:rsid w:val="00101F32"/>
    <w:rsid w:val="00112323"/>
    <w:rsid w:val="00115112"/>
    <w:rsid w:val="00187D8A"/>
    <w:rsid w:val="001B0055"/>
    <w:rsid w:val="001C16B5"/>
    <w:rsid w:val="001C1A13"/>
    <w:rsid w:val="001D2FB2"/>
    <w:rsid w:val="001E7202"/>
    <w:rsid w:val="001F154C"/>
    <w:rsid w:val="001F6FB4"/>
    <w:rsid w:val="002047A6"/>
    <w:rsid w:val="00206ABC"/>
    <w:rsid w:val="00214E39"/>
    <w:rsid w:val="00243F3D"/>
    <w:rsid w:val="0024676C"/>
    <w:rsid w:val="0026078F"/>
    <w:rsid w:val="00285483"/>
    <w:rsid w:val="002B5D2B"/>
    <w:rsid w:val="003033BB"/>
    <w:rsid w:val="00306228"/>
    <w:rsid w:val="003143E8"/>
    <w:rsid w:val="00314DD9"/>
    <w:rsid w:val="0033545E"/>
    <w:rsid w:val="00397E72"/>
    <w:rsid w:val="003B0CF7"/>
    <w:rsid w:val="003C4C75"/>
    <w:rsid w:val="003D4BEC"/>
    <w:rsid w:val="003D7D94"/>
    <w:rsid w:val="00401100"/>
    <w:rsid w:val="00406F26"/>
    <w:rsid w:val="0041118E"/>
    <w:rsid w:val="00416DC1"/>
    <w:rsid w:val="00436789"/>
    <w:rsid w:val="004560A2"/>
    <w:rsid w:val="00467354"/>
    <w:rsid w:val="00472B15"/>
    <w:rsid w:val="00473CC6"/>
    <w:rsid w:val="004A5191"/>
    <w:rsid w:val="004E1445"/>
    <w:rsid w:val="005364EC"/>
    <w:rsid w:val="005565A7"/>
    <w:rsid w:val="005849BB"/>
    <w:rsid w:val="00591EC2"/>
    <w:rsid w:val="0059311A"/>
    <w:rsid w:val="005A3A84"/>
    <w:rsid w:val="005C1380"/>
    <w:rsid w:val="0060489D"/>
    <w:rsid w:val="00604F63"/>
    <w:rsid w:val="00617603"/>
    <w:rsid w:val="00622CB9"/>
    <w:rsid w:val="00644A48"/>
    <w:rsid w:val="006607EB"/>
    <w:rsid w:val="0069181F"/>
    <w:rsid w:val="006B1CB2"/>
    <w:rsid w:val="006B7DCE"/>
    <w:rsid w:val="006C23EB"/>
    <w:rsid w:val="006D136C"/>
    <w:rsid w:val="006D269C"/>
    <w:rsid w:val="006D44BC"/>
    <w:rsid w:val="006E3442"/>
    <w:rsid w:val="006F7F4C"/>
    <w:rsid w:val="00715D1E"/>
    <w:rsid w:val="00716647"/>
    <w:rsid w:val="007245BF"/>
    <w:rsid w:val="00725F72"/>
    <w:rsid w:val="00756F95"/>
    <w:rsid w:val="007732EC"/>
    <w:rsid w:val="00773518"/>
    <w:rsid w:val="007750B3"/>
    <w:rsid w:val="0079305F"/>
    <w:rsid w:val="007A2321"/>
    <w:rsid w:val="007A4294"/>
    <w:rsid w:val="007B2A3E"/>
    <w:rsid w:val="007D7170"/>
    <w:rsid w:val="008175B0"/>
    <w:rsid w:val="0083618D"/>
    <w:rsid w:val="0086138D"/>
    <w:rsid w:val="0086317E"/>
    <w:rsid w:val="008A42F5"/>
    <w:rsid w:val="008A46BC"/>
    <w:rsid w:val="008C423F"/>
    <w:rsid w:val="00921EBD"/>
    <w:rsid w:val="00934F30"/>
    <w:rsid w:val="0094499B"/>
    <w:rsid w:val="009515F4"/>
    <w:rsid w:val="009574BD"/>
    <w:rsid w:val="00960D8C"/>
    <w:rsid w:val="009A18D8"/>
    <w:rsid w:val="009A433A"/>
    <w:rsid w:val="009F56CE"/>
    <w:rsid w:val="00A10C2F"/>
    <w:rsid w:val="00A10EA0"/>
    <w:rsid w:val="00A110DD"/>
    <w:rsid w:val="00A22569"/>
    <w:rsid w:val="00A3349A"/>
    <w:rsid w:val="00A62AD0"/>
    <w:rsid w:val="00A74BA6"/>
    <w:rsid w:val="00AC204B"/>
    <w:rsid w:val="00AC2631"/>
    <w:rsid w:val="00AD5180"/>
    <w:rsid w:val="00AE445C"/>
    <w:rsid w:val="00AF3DD7"/>
    <w:rsid w:val="00B05FD3"/>
    <w:rsid w:val="00B2100C"/>
    <w:rsid w:val="00B3131A"/>
    <w:rsid w:val="00B33100"/>
    <w:rsid w:val="00B775D1"/>
    <w:rsid w:val="00BA0F57"/>
    <w:rsid w:val="00BA37A1"/>
    <w:rsid w:val="00BD3B1C"/>
    <w:rsid w:val="00BD5330"/>
    <w:rsid w:val="00C05D32"/>
    <w:rsid w:val="00C16A90"/>
    <w:rsid w:val="00C176D7"/>
    <w:rsid w:val="00C6003F"/>
    <w:rsid w:val="00C62DA5"/>
    <w:rsid w:val="00C67C1A"/>
    <w:rsid w:val="00C92381"/>
    <w:rsid w:val="00C95C05"/>
    <w:rsid w:val="00D246CA"/>
    <w:rsid w:val="00D30561"/>
    <w:rsid w:val="00D34BDD"/>
    <w:rsid w:val="00D805F0"/>
    <w:rsid w:val="00D83AFF"/>
    <w:rsid w:val="00D925A6"/>
    <w:rsid w:val="00DB7DC9"/>
    <w:rsid w:val="00DC7C46"/>
    <w:rsid w:val="00DD56CC"/>
    <w:rsid w:val="00DF63A8"/>
    <w:rsid w:val="00E0271F"/>
    <w:rsid w:val="00E06F37"/>
    <w:rsid w:val="00E251FF"/>
    <w:rsid w:val="00E47F32"/>
    <w:rsid w:val="00E51AD8"/>
    <w:rsid w:val="00EA3967"/>
    <w:rsid w:val="00EC7DD8"/>
    <w:rsid w:val="00ED2297"/>
    <w:rsid w:val="00EE1CCD"/>
    <w:rsid w:val="00EF4BD7"/>
    <w:rsid w:val="00EF758C"/>
    <w:rsid w:val="00F16AC7"/>
    <w:rsid w:val="00F22849"/>
    <w:rsid w:val="00F24911"/>
    <w:rsid w:val="00FB1469"/>
    <w:rsid w:val="00FC290B"/>
    <w:rsid w:val="00FF1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4E32"/>
  <w15:docId w15:val="{B2E6A6D7-27CB-4610-BAE1-5A411BF6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4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05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C2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0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0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0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04B"/>
    <w:rPr>
      <w:rFonts w:ascii="Segoe UI" w:hAnsi="Segoe UI" w:cs="Segoe UI"/>
      <w:sz w:val="18"/>
      <w:szCs w:val="18"/>
    </w:rPr>
  </w:style>
  <w:style w:type="character" w:customStyle="1" w:styleId="recipient">
    <w:name w:val="recipient"/>
    <w:basedOn w:val="Domylnaczcionkaakapitu"/>
    <w:rsid w:val="00644A48"/>
  </w:style>
  <w:style w:type="character" w:styleId="Uwydatnienie">
    <w:name w:val="Emphasis"/>
    <w:basedOn w:val="Domylnaczcionkaakapitu"/>
    <w:uiPriority w:val="20"/>
    <w:qFormat/>
    <w:rsid w:val="00EF758C"/>
    <w:rPr>
      <w:i/>
      <w:iCs/>
    </w:rPr>
  </w:style>
  <w:style w:type="character" w:styleId="Hipercze">
    <w:name w:val="Hyperlink"/>
    <w:basedOn w:val="Domylnaczcionkaakapitu"/>
    <w:uiPriority w:val="99"/>
    <w:unhideWhenUsed/>
    <w:rsid w:val="0004071B"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FC2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59F2B-8B99-4C8C-8ACE-115C0EFD1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804</Words>
  <Characters>4825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Maciejuk</dc:creator>
  <cp:lastModifiedBy>Aneta Chrząszcz</cp:lastModifiedBy>
  <cp:revision>5</cp:revision>
  <cp:lastPrinted>2019-07-05T07:55:00Z</cp:lastPrinted>
  <dcterms:created xsi:type="dcterms:W3CDTF">2022-05-18T07:17:00Z</dcterms:created>
  <dcterms:modified xsi:type="dcterms:W3CDTF">2023-06-02T12:37:00Z</dcterms:modified>
</cp:coreProperties>
</file>